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799A" w14:textId="77777777" w:rsidR="003146DC" w:rsidRDefault="003146DC" w:rsidP="003146DC">
      <w:pPr>
        <w:spacing w:after="0"/>
        <w:ind w:left="2880" w:hanging="2880"/>
        <w:rPr>
          <w:b/>
          <w:bCs/>
          <w:sz w:val="40"/>
          <w:szCs w:val="40"/>
        </w:rPr>
      </w:pPr>
    </w:p>
    <w:p w14:paraId="57D3EF17" w14:textId="36C51938" w:rsidR="00016167" w:rsidRDefault="00016167" w:rsidP="00016167">
      <w:pPr>
        <w:spacing w:after="0"/>
        <w:ind w:left="2880" w:hanging="28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APRIL 2021</w:t>
      </w:r>
    </w:p>
    <w:p w14:paraId="788834C5" w14:textId="77777777" w:rsidR="00016167" w:rsidRDefault="00016167" w:rsidP="00016167">
      <w:pPr>
        <w:spacing w:after="0"/>
        <w:ind w:left="2880" w:hanging="2880"/>
        <w:rPr>
          <w:szCs w:val="24"/>
        </w:rPr>
      </w:pPr>
      <w:r>
        <w:rPr>
          <w:szCs w:val="24"/>
        </w:rPr>
        <w:t xml:space="preserve"> </w:t>
      </w:r>
    </w:p>
    <w:p w14:paraId="1C5D6D98" w14:textId="1C53DC85" w:rsidR="00016167" w:rsidRPr="00706189" w:rsidRDefault="00016167" w:rsidP="00016167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April 23, 2021</w:t>
      </w:r>
      <w:r w:rsidRPr="00706189">
        <w:rPr>
          <w:sz w:val="26"/>
          <w:szCs w:val="26"/>
        </w:rPr>
        <w:tab/>
        <w:t>8:30a-4:45p Eastern Standard Time</w:t>
      </w:r>
      <w:r w:rsidRPr="00706189">
        <w:rPr>
          <w:sz w:val="26"/>
          <w:szCs w:val="26"/>
        </w:rPr>
        <w:tab/>
        <w:t xml:space="preserve"> </w:t>
      </w:r>
    </w:p>
    <w:p w14:paraId="474215CB" w14:textId="0BAF8F01" w:rsidR="00016167" w:rsidRPr="00706189" w:rsidRDefault="00016167" w:rsidP="00016167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Course Name:</w:t>
      </w:r>
      <w:r w:rsidRPr="00706189">
        <w:rPr>
          <w:sz w:val="26"/>
          <w:szCs w:val="26"/>
        </w:rPr>
        <w:tab/>
      </w:r>
      <w:r w:rsidR="00706189" w:rsidRPr="00706189">
        <w:rPr>
          <w:sz w:val="26"/>
          <w:szCs w:val="26"/>
        </w:rPr>
        <w:t>Advanced Attorney – Mediators Training and Annual Meeting</w:t>
      </w:r>
    </w:p>
    <w:p w14:paraId="4D4AE1B7" w14:textId="6F34704A" w:rsidR="00016167" w:rsidRPr="00706189" w:rsidRDefault="00016167" w:rsidP="00016167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CME Credit:</w:t>
      </w:r>
      <w:r w:rsidRPr="00706189">
        <w:rPr>
          <w:sz w:val="26"/>
          <w:szCs w:val="26"/>
        </w:rPr>
        <w:tab/>
      </w:r>
      <w:r w:rsidR="00706189" w:rsidRPr="00706189">
        <w:rPr>
          <w:sz w:val="26"/>
          <w:szCs w:val="26"/>
        </w:rPr>
        <w:t>6.75</w:t>
      </w:r>
      <w:r w:rsidRPr="00706189">
        <w:rPr>
          <w:sz w:val="26"/>
          <w:szCs w:val="26"/>
        </w:rPr>
        <w:t xml:space="preserve"> Hour</w:t>
      </w:r>
      <w:r w:rsidR="00706189" w:rsidRPr="00706189">
        <w:rPr>
          <w:sz w:val="26"/>
          <w:szCs w:val="26"/>
        </w:rPr>
        <w:t>s</w:t>
      </w:r>
      <w:r w:rsidRPr="00706189">
        <w:rPr>
          <w:sz w:val="26"/>
          <w:szCs w:val="26"/>
        </w:rPr>
        <w:t xml:space="preserve"> CME</w:t>
      </w:r>
    </w:p>
    <w:p w14:paraId="4CC20292" w14:textId="55961ABD" w:rsidR="00016167" w:rsidRPr="00706189" w:rsidRDefault="00016167" w:rsidP="00016167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Sponsor:</w:t>
      </w:r>
      <w:r w:rsidRPr="00706189">
        <w:rPr>
          <w:sz w:val="26"/>
          <w:szCs w:val="26"/>
        </w:rPr>
        <w:tab/>
      </w:r>
      <w:hyperlink r:id="rId4" w:history="1">
        <w:r w:rsidRPr="00706189">
          <w:rPr>
            <w:rStyle w:val="Hyperlink"/>
            <w:sz w:val="26"/>
            <w:szCs w:val="26"/>
          </w:rPr>
          <w:t>Association o</w:t>
        </w:r>
        <w:r w:rsidRPr="00706189">
          <w:rPr>
            <w:rStyle w:val="Hyperlink"/>
            <w:sz w:val="26"/>
            <w:szCs w:val="26"/>
          </w:rPr>
          <w:t>f Attorney - Mediators</w:t>
        </w:r>
      </w:hyperlink>
      <w:r w:rsidRPr="00706189">
        <w:rPr>
          <w:sz w:val="26"/>
          <w:szCs w:val="26"/>
        </w:rPr>
        <w:t xml:space="preserve">  </w:t>
      </w:r>
      <w:r w:rsidRPr="00706189">
        <w:rPr>
          <w:sz w:val="26"/>
          <w:szCs w:val="26"/>
        </w:rPr>
        <w:br/>
      </w:r>
    </w:p>
    <w:p w14:paraId="51B3647F" w14:textId="77777777" w:rsidR="00016167" w:rsidRDefault="00016167" w:rsidP="003146DC">
      <w:pPr>
        <w:spacing w:after="0"/>
        <w:ind w:left="2880" w:hanging="2880"/>
        <w:rPr>
          <w:szCs w:val="24"/>
        </w:rPr>
      </w:pPr>
    </w:p>
    <w:p w14:paraId="0096E7A9" w14:textId="6B46AFD7" w:rsidR="00016167" w:rsidRDefault="00016167" w:rsidP="00016167">
      <w:pPr>
        <w:spacing w:after="0"/>
        <w:ind w:left="2880" w:hanging="28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MAY 2021</w:t>
      </w:r>
    </w:p>
    <w:p w14:paraId="3E8245E2" w14:textId="52A23235" w:rsidR="00016167" w:rsidRPr="00706189" w:rsidRDefault="00016167" w:rsidP="00016167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May 11, 2021</w:t>
      </w:r>
      <w:r w:rsidRPr="00706189">
        <w:rPr>
          <w:sz w:val="26"/>
          <w:szCs w:val="26"/>
        </w:rPr>
        <w:tab/>
        <w:t>1p-2</w:t>
      </w:r>
      <w:r w:rsidR="00E12C87">
        <w:rPr>
          <w:sz w:val="26"/>
          <w:szCs w:val="26"/>
        </w:rPr>
        <w:t>:30</w:t>
      </w:r>
      <w:r w:rsidRPr="00706189">
        <w:rPr>
          <w:sz w:val="26"/>
          <w:szCs w:val="26"/>
        </w:rPr>
        <w:t>p Eastern Standard Time</w:t>
      </w:r>
      <w:r w:rsidRPr="00706189">
        <w:rPr>
          <w:sz w:val="26"/>
          <w:szCs w:val="26"/>
        </w:rPr>
        <w:tab/>
        <w:t xml:space="preserve"> </w:t>
      </w:r>
    </w:p>
    <w:p w14:paraId="26BFB4F0" w14:textId="563003A1" w:rsidR="00016167" w:rsidRPr="00706189" w:rsidRDefault="00016167" w:rsidP="00016167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Course Name:</w:t>
      </w:r>
      <w:r w:rsidRPr="00706189">
        <w:rPr>
          <w:sz w:val="26"/>
          <w:szCs w:val="26"/>
        </w:rPr>
        <w:tab/>
        <w:t xml:space="preserve">The Good, the Bad, and the Ugly: Virtual Mediation  </w:t>
      </w:r>
    </w:p>
    <w:p w14:paraId="238D19C1" w14:textId="15C526E1" w:rsidR="00016167" w:rsidRPr="00706189" w:rsidRDefault="00016167" w:rsidP="00016167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CME Credit:</w:t>
      </w:r>
      <w:r w:rsidRPr="00706189">
        <w:rPr>
          <w:sz w:val="26"/>
          <w:szCs w:val="26"/>
        </w:rPr>
        <w:tab/>
        <w:t>1.5 Hours CME</w:t>
      </w:r>
    </w:p>
    <w:p w14:paraId="34906889" w14:textId="0DE8C63F" w:rsidR="00870633" w:rsidRPr="00870633" w:rsidRDefault="00016167" w:rsidP="00016167">
      <w:pPr>
        <w:spacing w:after="0"/>
        <w:ind w:left="2880" w:hanging="2880"/>
        <w:rPr>
          <w:sz w:val="28"/>
          <w:szCs w:val="28"/>
          <w:u w:val="single"/>
        </w:rPr>
      </w:pPr>
      <w:r w:rsidRPr="00706189">
        <w:rPr>
          <w:sz w:val="26"/>
          <w:szCs w:val="26"/>
        </w:rPr>
        <w:t>Sponsor:</w:t>
      </w:r>
      <w:r w:rsidRPr="00706189">
        <w:rPr>
          <w:sz w:val="26"/>
          <w:szCs w:val="26"/>
        </w:rPr>
        <w:tab/>
      </w:r>
      <w:hyperlink r:id="rId5" w:history="1">
        <w:r w:rsidR="00870633" w:rsidRPr="00870633">
          <w:rPr>
            <w:sz w:val="26"/>
            <w:szCs w:val="26"/>
            <w:u w:val="single"/>
          </w:rPr>
          <w:t>Americ</w:t>
        </w:r>
        <w:r w:rsidR="00870633" w:rsidRPr="00870633">
          <w:rPr>
            <w:sz w:val="26"/>
            <w:szCs w:val="26"/>
            <w:u w:val="single"/>
          </w:rPr>
          <w:t>an B</w:t>
        </w:r>
        <w:r w:rsidRPr="00870633">
          <w:rPr>
            <w:sz w:val="26"/>
            <w:szCs w:val="26"/>
            <w:u w:val="single"/>
          </w:rPr>
          <w:t>a</w:t>
        </w:r>
        <w:r w:rsidR="00870633" w:rsidRPr="00870633">
          <w:rPr>
            <w:sz w:val="26"/>
            <w:szCs w:val="26"/>
            <w:u w:val="single"/>
          </w:rPr>
          <w:t>r Association</w:t>
        </w:r>
      </w:hyperlink>
      <w:r w:rsidR="00E12C87" w:rsidRPr="00870633">
        <w:rPr>
          <w:rStyle w:val="Hyperlink"/>
          <w:sz w:val="26"/>
          <w:szCs w:val="26"/>
        </w:rPr>
        <w:t xml:space="preserve">: Tort Trial &amp; Insurance Practice Session </w:t>
      </w:r>
      <w:r w:rsidRPr="00870633">
        <w:rPr>
          <w:sz w:val="28"/>
          <w:szCs w:val="28"/>
          <w:u w:val="single"/>
        </w:rPr>
        <w:t xml:space="preserve">  </w:t>
      </w:r>
    </w:p>
    <w:p w14:paraId="360A0540" w14:textId="77777777" w:rsidR="00870633" w:rsidRDefault="00870633" w:rsidP="00016167">
      <w:pPr>
        <w:spacing w:after="0"/>
        <w:ind w:left="2880" w:hanging="2880"/>
        <w:rPr>
          <w:sz w:val="28"/>
          <w:szCs w:val="28"/>
        </w:rPr>
      </w:pPr>
    </w:p>
    <w:p w14:paraId="11D4B9ED" w14:textId="77777777" w:rsidR="00016167" w:rsidRDefault="00016167" w:rsidP="00016167">
      <w:pPr>
        <w:spacing w:after="0"/>
        <w:ind w:left="2880" w:hanging="2880"/>
        <w:rPr>
          <w:b/>
          <w:bCs/>
          <w:sz w:val="40"/>
          <w:szCs w:val="40"/>
        </w:rPr>
      </w:pPr>
    </w:p>
    <w:p w14:paraId="33CDE64A" w14:textId="77777777" w:rsidR="003146DC" w:rsidRDefault="003146DC" w:rsidP="003146DC">
      <w:pPr>
        <w:spacing w:after="0"/>
        <w:ind w:left="2880" w:hanging="28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JUNE 2021</w:t>
      </w:r>
    </w:p>
    <w:p w14:paraId="47EA0849" w14:textId="77777777" w:rsidR="003146DC" w:rsidRPr="00706189" w:rsidRDefault="003146DC" w:rsidP="003146DC">
      <w:pPr>
        <w:spacing w:after="0"/>
        <w:ind w:left="2880" w:hanging="2880"/>
        <w:rPr>
          <w:b/>
          <w:bCs/>
          <w:sz w:val="26"/>
          <w:szCs w:val="26"/>
        </w:rPr>
      </w:pPr>
      <w:bookmarkStart w:id="0" w:name="_Hlk56154763"/>
      <w:r w:rsidRPr="00706189">
        <w:rPr>
          <w:sz w:val="26"/>
          <w:szCs w:val="26"/>
        </w:rPr>
        <w:t>June 2-5, 2021</w:t>
      </w:r>
      <w:r w:rsidRPr="00706189">
        <w:rPr>
          <w:sz w:val="26"/>
          <w:szCs w:val="26"/>
        </w:rPr>
        <w:tab/>
      </w:r>
      <w:r w:rsidRPr="00706189">
        <w:rPr>
          <w:b/>
          <w:bCs/>
          <w:sz w:val="26"/>
          <w:szCs w:val="26"/>
        </w:rPr>
        <w:t>AFCC 58th Annual Conference</w:t>
      </w:r>
    </w:p>
    <w:p w14:paraId="784CC2FD" w14:textId="77777777" w:rsidR="003146DC" w:rsidRPr="00706189" w:rsidRDefault="003146DC" w:rsidP="003146DC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Course Name:</w:t>
      </w:r>
      <w:r w:rsidRPr="00706189">
        <w:rPr>
          <w:sz w:val="26"/>
          <w:szCs w:val="26"/>
        </w:rPr>
        <w:tab/>
        <w:t>Association of Family and Conciliation Courts Conference</w:t>
      </w:r>
    </w:p>
    <w:p w14:paraId="33E16862" w14:textId="77777777" w:rsidR="003146DC" w:rsidRPr="00706189" w:rsidRDefault="003146DC" w:rsidP="003146DC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CME Credit:</w:t>
      </w:r>
      <w:r w:rsidRPr="00706189">
        <w:rPr>
          <w:sz w:val="26"/>
          <w:szCs w:val="26"/>
        </w:rPr>
        <w:tab/>
        <w:t>TBA</w:t>
      </w:r>
      <w:r w:rsidRPr="00706189">
        <w:rPr>
          <w:sz w:val="26"/>
          <w:szCs w:val="26"/>
        </w:rPr>
        <w:tab/>
      </w:r>
    </w:p>
    <w:p w14:paraId="07C92BBD" w14:textId="18266870" w:rsidR="00870633" w:rsidRDefault="003146DC" w:rsidP="00706189">
      <w:pPr>
        <w:spacing w:after="0"/>
        <w:ind w:left="2880" w:hanging="2880"/>
        <w:rPr>
          <w:rStyle w:val="Hyperlink"/>
          <w:sz w:val="26"/>
          <w:szCs w:val="26"/>
        </w:rPr>
      </w:pPr>
      <w:r w:rsidRPr="00706189">
        <w:rPr>
          <w:sz w:val="26"/>
          <w:szCs w:val="26"/>
        </w:rPr>
        <w:t>Sponsor:</w:t>
      </w:r>
      <w:r w:rsidRPr="00706189">
        <w:rPr>
          <w:sz w:val="26"/>
          <w:szCs w:val="26"/>
        </w:rPr>
        <w:tab/>
      </w:r>
      <w:hyperlink r:id="rId6" w:history="1">
        <w:r w:rsidRPr="00706189">
          <w:rPr>
            <w:rStyle w:val="Hyperlink"/>
            <w:sz w:val="26"/>
            <w:szCs w:val="26"/>
          </w:rPr>
          <w:t>Association o</w:t>
        </w:r>
        <w:r w:rsidRPr="00706189">
          <w:rPr>
            <w:rStyle w:val="Hyperlink"/>
            <w:sz w:val="26"/>
            <w:szCs w:val="26"/>
          </w:rPr>
          <w:t>f Family and Conciliation Courts – R</w:t>
        </w:r>
        <w:r w:rsidR="00706189">
          <w:rPr>
            <w:rStyle w:val="Hyperlink"/>
            <w:sz w:val="26"/>
            <w:szCs w:val="26"/>
          </w:rPr>
          <w:t>egistration</w:t>
        </w:r>
        <w:r w:rsidRPr="00706189">
          <w:rPr>
            <w:rStyle w:val="Hyperlink"/>
            <w:sz w:val="26"/>
            <w:szCs w:val="26"/>
          </w:rPr>
          <w:t xml:space="preserve"> </w:t>
        </w:r>
      </w:hyperlink>
      <w:bookmarkEnd w:id="0"/>
    </w:p>
    <w:p w14:paraId="14813CC0" w14:textId="77777777" w:rsidR="00870633" w:rsidRDefault="00870633" w:rsidP="00706189">
      <w:pPr>
        <w:spacing w:after="0"/>
        <w:ind w:left="2880" w:hanging="2880"/>
        <w:rPr>
          <w:sz w:val="26"/>
          <w:szCs w:val="26"/>
        </w:rPr>
      </w:pPr>
    </w:p>
    <w:p w14:paraId="696A8F8D" w14:textId="4DD1E19D" w:rsidR="00706189" w:rsidRDefault="00706189" w:rsidP="00706189">
      <w:pPr>
        <w:spacing w:after="0"/>
        <w:ind w:left="2880" w:hanging="28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JUNE 2021</w:t>
      </w:r>
    </w:p>
    <w:p w14:paraId="3811F45B" w14:textId="1A96D1F2" w:rsidR="00706189" w:rsidRPr="00706189" w:rsidRDefault="00706189" w:rsidP="00706189">
      <w:pPr>
        <w:spacing w:after="0"/>
        <w:ind w:left="2880" w:hanging="2880"/>
        <w:rPr>
          <w:b/>
          <w:bCs/>
          <w:sz w:val="26"/>
          <w:szCs w:val="26"/>
        </w:rPr>
      </w:pPr>
      <w:r w:rsidRPr="00706189">
        <w:rPr>
          <w:sz w:val="26"/>
          <w:szCs w:val="26"/>
        </w:rPr>
        <w:t xml:space="preserve">June </w:t>
      </w:r>
      <w:r w:rsidR="00870633">
        <w:rPr>
          <w:sz w:val="26"/>
          <w:szCs w:val="26"/>
        </w:rPr>
        <w:t>7-11,</w:t>
      </w:r>
      <w:r w:rsidRPr="00706189">
        <w:rPr>
          <w:sz w:val="26"/>
          <w:szCs w:val="26"/>
        </w:rPr>
        <w:t xml:space="preserve"> 2021</w:t>
      </w:r>
      <w:r w:rsidRPr="00706189">
        <w:rPr>
          <w:sz w:val="26"/>
          <w:szCs w:val="26"/>
        </w:rPr>
        <w:tab/>
      </w:r>
      <w:r w:rsidRPr="00706189">
        <w:rPr>
          <w:b/>
          <w:bCs/>
          <w:sz w:val="26"/>
          <w:szCs w:val="26"/>
        </w:rPr>
        <w:t>AFCC 58th Annual Conference</w:t>
      </w:r>
    </w:p>
    <w:p w14:paraId="23D8229F" w14:textId="77777777" w:rsidR="00706189" w:rsidRPr="00706189" w:rsidRDefault="00706189" w:rsidP="00706189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Course Name:</w:t>
      </w:r>
      <w:r w:rsidRPr="00706189">
        <w:rPr>
          <w:sz w:val="26"/>
          <w:szCs w:val="26"/>
        </w:rPr>
        <w:tab/>
        <w:t>Association of Family and Conciliation Courts Conference</w:t>
      </w:r>
    </w:p>
    <w:p w14:paraId="35B50641" w14:textId="77777777" w:rsidR="00706189" w:rsidRPr="00706189" w:rsidRDefault="00706189" w:rsidP="00706189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CME Credit:</w:t>
      </w:r>
      <w:r w:rsidRPr="00706189">
        <w:rPr>
          <w:sz w:val="26"/>
          <w:szCs w:val="26"/>
        </w:rPr>
        <w:tab/>
        <w:t>TBA</w:t>
      </w:r>
      <w:r w:rsidRPr="00706189">
        <w:rPr>
          <w:sz w:val="26"/>
          <w:szCs w:val="26"/>
        </w:rPr>
        <w:tab/>
      </w:r>
    </w:p>
    <w:p w14:paraId="7CBDB2F1" w14:textId="77777777" w:rsidR="00706189" w:rsidRPr="00706189" w:rsidRDefault="00706189" w:rsidP="00706189">
      <w:pPr>
        <w:spacing w:after="0"/>
        <w:ind w:left="2880" w:hanging="2880"/>
        <w:rPr>
          <w:sz w:val="26"/>
          <w:szCs w:val="26"/>
        </w:rPr>
      </w:pPr>
      <w:r w:rsidRPr="00706189">
        <w:rPr>
          <w:sz w:val="26"/>
          <w:szCs w:val="26"/>
        </w:rPr>
        <w:t>Sponsor:</w:t>
      </w:r>
      <w:r w:rsidRPr="00706189">
        <w:rPr>
          <w:sz w:val="26"/>
          <w:szCs w:val="26"/>
        </w:rPr>
        <w:tab/>
      </w:r>
      <w:hyperlink r:id="rId7" w:history="1">
        <w:bookmarkStart w:id="1" w:name="_Hlk69981252"/>
        <w:r w:rsidRPr="00706189">
          <w:rPr>
            <w:rStyle w:val="Hyperlink"/>
            <w:sz w:val="26"/>
            <w:szCs w:val="26"/>
          </w:rPr>
          <w:t xml:space="preserve">Association </w:t>
        </w:r>
        <w:bookmarkEnd w:id="1"/>
        <w:r w:rsidRPr="00706189">
          <w:rPr>
            <w:rStyle w:val="Hyperlink"/>
            <w:sz w:val="26"/>
            <w:szCs w:val="26"/>
          </w:rPr>
          <w:t>of Family and Conciliation Courts – R</w:t>
        </w:r>
        <w:r>
          <w:rPr>
            <w:rStyle w:val="Hyperlink"/>
            <w:sz w:val="26"/>
            <w:szCs w:val="26"/>
          </w:rPr>
          <w:t>egistration</w:t>
        </w:r>
        <w:r w:rsidRPr="00706189">
          <w:rPr>
            <w:rStyle w:val="Hyperlink"/>
            <w:sz w:val="26"/>
            <w:szCs w:val="26"/>
          </w:rPr>
          <w:t xml:space="preserve"> </w:t>
        </w:r>
      </w:hyperlink>
    </w:p>
    <w:p w14:paraId="1486C4C2" w14:textId="77777777" w:rsidR="00706189" w:rsidRPr="00706189" w:rsidRDefault="00706189" w:rsidP="00706189">
      <w:pPr>
        <w:spacing w:after="0"/>
        <w:rPr>
          <w:sz w:val="26"/>
          <w:szCs w:val="26"/>
        </w:rPr>
      </w:pPr>
    </w:p>
    <w:p w14:paraId="7BC72D9B" w14:textId="77777777" w:rsidR="00706189" w:rsidRPr="003146DC" w:rsidRDefault="00706189" w:rsidP="003146DC"/>
    <w:sectPr w:rsidR="00706189" w:rsidRPr="003146DC" w:rsidSect="00706189">
      <w:pgSz w:w="12240" w:h="15840"/>
      <w:pgMar w:top="1440" w:right="4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16167"/>
    <w:rsid w:val="001D43EA"/>
    <w:rsid w:val="003146DC"/>
    <w:rsid w:val="0040546A"/>
    <w:rsid w:val="00430D63"/>
    <w:rsid w:val="00551579"/>
    <w:rsid w:val="005C2F61"/>
    <w:rsid w:val="00603A7F"/>
    <w:rsid w:val="00706189"/>
    <w:rsid w:val="00870633"/>
    <w:rsid w:val="00885CEF"/>
    <w:rsid w:val="00E12C87"/>
    <w:rsid w:val="00E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D584"/>
  <w15:chartTrackingRefBased/>
  <w15:docId w15:val="{ED400996-F2D4-4D3A-82C1-224E30C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DC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6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mbers.afccnet.org/events/event-registration/?id=c8475628-5321-4332-93c3-20358b9d98fb&amp;reload=timez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afccnet.org/events/event-registration/?id=c8475628-5321-4332-93c3-20358b9d98fb&amp;reload=timezone" TargetMode="External"/><Relationship Id="rId5" Type="http://schemas.openxmlformats.org/officeDocument/2006/relationships/hyperlink" Target="https://www.americanbar.org/events-cle/mtg/web/411703651/" TargetMode="External"/><Relationship Id="rId4" Type="http://schemas.openxmlformats.org/officeDocument/2006/relationships/hyperlink" Target="https://www.attorney-mediators.org/event-4209827/Registr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Copeland</dc:creator>
  <cp:keywords/>
  <dc:description/>
  <cp:lastModifiedBy>Stephanie Copeland</cp:lastModifiedBy>
  <cp:revision>2</cp:revision>
  <cp:lastPrinted>2021-04-20T16:15:00Z</cp:lastPrinted>
  <dcterms:created xsi:type="dcterms:W3CDTF">2021-04-22T15:56:00Z</dcterms:created>
  <dcterms:modified xsi:type="dcterms:W3CDTF">2021-04-22T15:56:00Z</dcterms:modified>
</cp:coreProperties>
</file>