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7B01E7" w:rsidRPr="009D66C6" w:rsidRDefault="008364EB" w:rsidP="002444D3">
      <w:pPr>
        <w:pStyle w:val="Title"/>
        <w:jc w:val="center"/>
        <w:rPr>
          <w:sz w:val="24"/>
          <w:szCs w:val="24"/>
          <w:lang w:val="en-CA"/>
        </w:rPr>
      </w:pPr>
      <w:r w:rsidRPr="001F31DB">
        <w:rPr>
          <w:sz w:val="24"/>
          <w:szCs w:val="24"/>
          <w:lang w:val="en-CA"/>
        </w:rPr>
        <w:fldChar w:fldCharType="begin"/>
      </w:r>
      <w:r w:rsidR="007B01E7" w:rsidRPr="001F31DB">
        <w:rPr>
          <w:sz w:val="24"/>
          <w:szCs w:val="24"/>
          <w:lang w:val="en-CA"/>
        </w:rPr>
        <w:instrText xml:space="preserve"> SEQ CHAPTER \h \r 1</w:instrText>
      </w:r>
      <w:r w:rsidRPr="001F31DB">
        <w:rPr>
          <w:sz w:val="24"/>
          <w:szCs w:val="24"/>
          <w:lang w:val="en-CA"/>
        </w:rPr>
        <w:fldChar w:fldCharType="end"/>
      </w:r>
      <w:r w:rsidR="007B01E7" w:rsidRPr="001F31DB">
        <w:rPr>
          <w:sz w:val="24"/>
          <w:szCs w:val="24"/>
        </w:rPr>
        <w:t>Arkansas Administrative Office of the Courts</w:t>
      </w:r>
      <w:r w:rsidR="00AB6B6F">
        <w:rPr>
          <w:sz w:val="24"/>
          <w:szCs w:val="24"/>
        </w:rPr>
        <w:t xml:space="preserve"> and Arkansas Drug Court Professionals Association Present</w:t>
      </w:r>
    </w:p>
    <w:p w:rsidR="007B01E7" w:rsidRPr="009E280C" w:rsidRDefault="00DE7C4E" w:rsidP="009D66C6">
      <w:pPr>
        <w:pStyle w:val="Heading1"/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>Annual Drug Court Conference</w:t>
      </w:r>
    </w:p>
    <w:p w:rsidR="007B01E7" w:rsidRPr="009E280C" w:rsidRDefault="00E34693" w:rsidP="009D66C6">
      <w:pPr>
        <w:pStyle w:val="Heading2"/>
        <w:jc w:val="center"/>
        <w:rPr>
          <w:color w:val="1F497D"/>
        </w:rPr>
      </w:pPr>
      <w:r>
        <w:rPr>
          <w:color w:val="1F497D"/>
        </w:rPr>
        <w:t>April 12</w:t>
      </w:r>
      <w:r w:rsidR="008954E4" w:rsidRPr="008954E4">
        <w:rPr>
          <w:color w:val="1F497D"/>
          <w:vertAlign w:val="superscript"/>
        </w:rPr>
        <w:t>th</w:t>
      </w:r>
      <w:r>
        <w:rPr>
          <w:color w:val="1F497D"/>
        </w:rPr>
        <w:t xml:space="preserve"> and 13</w:t>
      </w:r>
      <w:r w:rsidR="008954E4" w:rsidRPr="008954E4">
        <w:rPr>
          <w:color w:val="1F497D"/>
          <w:vertAlign w:val="superscript"/>
        </w:rPr>
        <w:t>th</w:t>
      </w:r>
      <w:r>
        <w:rPr>
          <w:color w:val="1F497D"/>
        </w:rPr>
        <w:t>, 2017</w:t>
      </w:r>
    </w:p>
    <w:p w:rsidR="007B01E7" w:rsidRPr="009E280C" w:rsidRDefault="006D5D87" w:rsidP="009D66C6">
      <w:pPr>
        <w:pStyle w:val="Heading2"/>
        <w:jc w:val="center"/>
        <w:rPr>
          <w:color w:val="1F497D"/>
          <w:sz w:val="44"/>
          <w:szCs w:val="44"/>
        </w:rPr>
      </w:pPr>
      <w:r>
        <w:rPr>
          <w:color w:val="1F497D"/>
        </w:rPr>
        <w:t>Embassy Suites, Little Rock</w:t>
      </w:r>
    </w:p>
    <w:p w:rsidR="00B9301C" w:rsidRDefault="007B01E7" w:rsidP="000443F0">
      <w:pPr>
        <w:rPr>
          <w:rFonts w:ascii="Futura Lt BT" w:hAnsi="Futura Lt BT" w:cs="Futura Lt BT"/>
          <w:b/>
          <w:bCs/>
          <w:smallCaps/>
          <w:color w:val="1F497D"/>
          <w:sz w:val="28"/>
          <w:szCs w:val="28"/>
        </w:rPr>
      </w:pPr>
      <w:r w:rsidRPr="009E280C">
        <w:rPr>
          <w:color w:val="1F497D"/>
        </w:rPr>
        <w:t xml:space="preserve">      </w:t>
      </w:r>
      <w:r w:rsidRPr="009E280C">
        <w:rPr>
          <w:rFonts w:ascii="Futura Lt BT" w:hAnsi="Futura Lt BT" w:cs="Futura Lt BT"/>
          <w:b/>
          <w:bCs/>
          <w:smallCaps/>
          <w:color w:val="1F497D"/>
          <w:sz w:val="28"/>
          <w:szCs w:val="28"/>
        </w:rPr>
        <w:tab/>
      </w:r>
    </w:p>
    <w:p w:rsidR="007B01E7" w:rsidRPr="00167B41" w:rsidRDefault="006D5D87" w:rsidP="00167B41">
      <w:pPr>
        <w:rPr>
          <w:rFonts w:ascii="Trebuchet MS" w:hAnsi="Trebuchet MS"/>
          <w:color w:val="1F497D"/>
          <w:sz w:val="28"/>
          <w:szCs w:val="28"/>
          <w:u w:val="single"/>
        </w:rPr>
      </w:pPr>
      <w:r w:rsidRPr="00167B41">
        <w:rPr>
          <w:rFonts w:ascii="Trebuchet MS" w:hAnsi="Trebuchet MS"/>
          <w:color w:val="1F497D"/>
          <w:sz w:val="28"/>
          <w:szCs w:val="28"/>
          <w:u w:val="single"/>
        </w:rPr>
        <w:t>Wednesday, April</w:t>
      </w:r>
      <w:r w:rsidR="00E34693">
        <w:rPr>
          <w:rFonts w:ascii="Trebuchet MS" w:hAnsi="Trebuchet MS"/>
          <w:color w:val="1F497D"/>
          <w:sz w:val="28"/>
          <w:szCs w:val="28"/>
          <w:u w:val="single"/>
        </w:rPr>
        <w:t xml:space="preserve"> 12</w:t>
      </w:r>
      <w:r w:rsidR="00DE7C4E" w:rsidRPr="00167B41">
        <w:rPr>
          <w:rFonts w:ascii="Trebuchet MS" w:hAnsi="Trebuchet MS"/>
          <w:color w:val="1F497D"/>
          <w:sz w:val="28"/>
          <w:szCs w:val="28"/>
          <w:u w:val="single"/>
          <w:vertAlign w:val="superscript"/>
        </w:rPr>
        <w:t>th</w:t>
      </w:r>
      <w:r w:rsidR="00DE7C4E" w:rsidRPr="00167B41">
        <w:rPr>
          <w:rFonts w:ascii="Trebuchet MS" w:hAnsi="Trebuchet MS"/>
          <w:color w:val="1F497D"/>
          <w:sz w:val="28"/>
          <w:szCs w:val="28"/>
          <w:u w:val="single"/>
        </w:rPr>
        <w:t xml:space="preserve"> </w:t>
      </w:r>
      <w:r w:rsidR="007B01E7" w:rsidRPr="00167B41">
        <w:rPr>
          <w:rFonts w:ascii="Trebuchet MS" w:hAnsi="Trebuchet MS"/>
          <w:color w:val="1F497D"/>
          <w:sz w:val="28"/>
          <w:szCs w:val="28"/>
          <w:u w:val="single"/>
        </w:rPr>
        <w:tab/>
      </w:r>
      <w:r w:rsidR="007B01E7" w:rsidRPr="00BE7BDA">
        <w:rPr>
          <w:rFonts w:ascii="Trebuchet MS" w:hAnsi="Trebuchet MS"/>
          <w:color w:val="403152"/>
          <w:sz w:val="28"/>
          <w:szCs w:val="28"/>
        </w:rPr>
        <w:tab/>
      </w:r>
    </w:p>
    <w:p w:rsidR="00AB6B6F" w:rsidRPr="00AA6AAE" w:rsidRDefault="007B01E7" w:rsidP="001F31DB">
      <w:pPr>
        <w:rPr>
          <w:b/>
          <w:color w:val="C00000"/>
          <w:sz w:val="22"/>
          <w:szCs w:val="22"/>
        </w:rPr>
      </w:pPr>
      <w:r>
        <w:tab/>
      </w:r>
      <w:r w:rsidR="008954E4">
        <w:t>7:00</w:t>
      </w:r>
      <w:r w:rsidR="000102AB">
        <w:t>-8:3</w:t>
      </w:r>
      <w:r w:rsidR="006D5D87">
        <w:t>0</w:t>
      </w:r>
      <w:r w:rsidR="00AE5EA1">
        <w:tab/>
      </w:r>
      <w:r w:rsidR="00AE5EA1">
        <w:tab/>
      </w:r>
      <w:r w:rsidR="00AE5EA1" w:rsidRPr="00AA6AAE">
        <w:rPr>
          <w:sz w:val="22"/>
          <w:szCs w:val="22"/>
        </w:rPr>
        <w:t>Continental Breakfast</w:t>
      </w:r>
      <w:r w:rsidR="00167B41" w:rsidRPr="00AA6AAE">
        <w:rPr>
          <w:sz w:val="22"/>
          <w:szCs w:val="22"/>
        </w:rPr>
        <w:t xml:space="preserve"> in </w:t>
      </w:r>
      <w:r w:rsidR="00167B41" w:rsidRPr="00AA6AAE">
        <w:rPr>
          <w:b/>
          <w:color w:val="C00000"/>
          <w:sz w:val="22"/>
          <w:szCs w:val="22"/>
        </w:rPr>
        <w:t>Atrium</w:t>
      </w:r>
    </w:p>
    <w:p w:rsidR="007B01E7" w:rsidRPr="00AA6AAE" w:rsidRDefault="007B01E7" w:rsidP="001F31DB">
      <w:pPr>
        <w:rPr>
          <w:sz w:val="22"/>
          <w:szCs w:val="22"/>
        </w:rPr>
      </w:pPr>
      <w:r w:rsidRPr="00AA6AAE">
        <w:rPr>
          <w:b/>
          <w:bCs/>
          <w:sz w:val="22"/>
          <w:szCs w:val="22"/>
        </w:rPr>
        <w:tab/>
      </w:r>
    </w:p>
    <w:p w:rsidR="00AB6B6F" w:rsidRPr="00C46628" w:rsidRDefault="00DA6583" w:rsidP="00DA6583">
      <w:pPr>
        <w:ind w:firstLine="720"/>
        <w:rPr>
          <w:b/>
          <w:color w:val="7030A0"/>
          <w:sz w:val="22"/>
          <w:szCs w:val="22"/>
        </w:rPr>
      </w:pPr>
      <w:r w:rsidRPr="00AA6AAE">
        <w:rPr>
          <w:sz w:val="22"/>
          <w:szCs w:val="22"/>
        </w:rPr>
        <w:t>8:</w:t>
      </w:r>
      <w:r w:rsidR="00E34693">
        <w:rPr>
          <w:sz w:val="22"/>
          <w:szCs w:val="22"/>
        </w:rPr>
        <w:t>3</w:t>
      </w:r>
      <w:r w:rsidR="006D5D87" w:rsidRPr="00AA6AAE">
        <w:rPr>
          <w:sz w:val="22"/>
          <w:szCs w:val="22"/>
        </w:rPr>
        <w:t>0</w:t>
      </w:r>
      <w:r w:rsidR="007760FA">
        <w:rPr>
          <w:sz w:val="22"/>
          <w:szCs w:val="22"/>
        </w:rPr>
        <w:t>-9:0</w:t>
      </w:r>
      <w:r w:rsidR="00E34693">
        <w:rPr>
          <w:sz w:val="22"/>
          <w:szCs w:val="22"/>
        </w:rPr>
        <w:t>0</w:t>
      </w:r>
      <w:r w:rsidR="0041516B" w:rsidRPr="00AA6AAE">
        <w:rPr>
          <w:sz w:val="22"/>
          <w:szCs w:val="22"/>
        </w:rPr>
        <w:tab/>
      </w:r>
      <w:r w:rsidR="0041516B" w:rsidRPr="00AA6AAE">
        <w:rPr>
          <w:sz w:val="22"/>
          <w:szCs w:val="22"/>
        </w:rPr>
        <w:tab/>
      </w:r>
      <w:r w:rsidR="00AB6B6F" w:rsidRPr="00AA6AAE">
        <w:rPr>
          <w:sz w:val="22"/>
          <w:szCs w:val="22"/>
        </w:rPr>
        <w:t>Welcome and Introductions</w:t>
      </w:r>
      <w:r w:rsidR="006D5D87" w:rsidRPr="00AA6AAE">
        <w:rPr>
          <w:sz w:val="22"/>
          <w:szCs w:val="22"/>
        </w:rPr>
        <w:t>/Announcements</w:t>
      </w:r>
      <w:r w:rsidR="00C46628">
        <w:rPr>
          <w:sz w:val="22"/>
          <w:szCs w:val="22"/>
        </w:rPr>
        <w:t xml:space="preserve">------- </w:t>
      </w:r>
      <w:r w:rsidR="00C46628" w:rsidRPr="00C46628">
        <w:rPr>
          <w:b/>
          <w:color w:val="7030A0"/>
          <w:sz w:val="22"/>
          <w:szCs w:val="22"/>
        </w:rPr>
        <w:t>Ambassador I-IV</w:t>
      </w:r>
    </w:p>
    <w:p w:rsidR="00363666" w:rsidRPr="00C46628" w:rsidRDefault="00363666" w:rsidP="00DA6583">
      <w:pPr>
        <w:ind w:firstLine="720"/>
        <w:rPr>
          <w:b/>
          <w:color w:val="7030A0"/>
          <w:sz w:val="22"/>
          <w:szCs w:val="22"/>
        </w:rPr>
      </w:pPr>
    </w:p>
    <w:p w:rsidR="00363666" w:rsidRPr="00AA6AAE" w:rsidRDefault="00363666" w:rsidP="00DA65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9:00-9:30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B6F">
        <w:rPr>
          <w:b/>
          <w:sz w:val="22"/>
          <w:szCs w:val="22"/>
        </w:rPr>
        <w:t>Chief Justice Kemp Award</w:t>
      </w:r>
    </w:p>
    <w:p w:rsidR="00AB6B6F" w:rsidRPr="00AA6AAE" w:rsidRDefault="00AB6B6F" w:rsidP="00DA6583">
      <w:pPr>
        <w:ind w:firstLine="720"/>
        <w:rPr>
          <w:sz w:val="22"/>
          <w:szCs w:val="22"/>
        </w:rPr>
      </w:pPr>
    </w:p>
    <w:p w:rsidR="008954E4" w:rsidRDefault="00363666" w:rsidP="007E15D6">
      <w:pPr>
        <w:ind w:firstLine="720"/>
        <w:rPr>
          <w:rStyle w:val="Heading5Char"/>
          <w:b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>9:30</w:t>
      </w:r>
      <w:r w:rsidR="0092236C">
        <w:rPr>
          <w:sz w:val="22"/>
          <w:szCs w:val="22"/>
        </w:rPr>
        <w:t>-10</w:t>
      </w:r>
      <w:r w:rsidR="00AB6B6F" w:rsidRPr="00AA6AAE">
        <w:rPr>
          <w:sz w:val="22"/>
          <w:szCs w:val="22"/>
        </w:rPr>
        <w:t>:</w:t>
      </w:r>
      <w:r w:rsidR="00063DF2" w:rsidRPr="00AA6AAE">
        <w:rPr>
          <w:sz w:val="22"/>
          <w:szCs w:val="22"/>
        </w:rPr>
        <w:t>30</w:t>
      </w:r>
      <w:r w:rsidR="00AB6B6F" w:rsidRPr="00AA6AAE">
        <w:rPr>
          <w:sz w:val="22"/>
          <w:szCs w:val="22"/>
        </w:rPr>
        <w:tab/>
      </w:r>
      <w:r w:rsidR="00AB6B6F" w:rsidRPr="00AA6AAE">
        <w:rPr>
          <w:sz w:val="22"/>
          <w:szCs w:val="22"/>
        </w:rPr>
        <w:tab/>
      </w:r>
      <w:r w:rsidR="007E15D6" w:rsidRPr="00AA6AAE">
        <w:rPr>
          <w:rStyle w:val="Heading5Char"/>
          <w:b/>
          <w:color w:val="1F497D"/>
          <w:sz w:val="22"/>
          <w:szCs w:val="22"/>
          <w:u w:val="single"/>
        </w:rPr>
        <w:t>Concurrent Breakouts</w:t>
      </w:r>
      <w:r w:rsidR="007E15D6">
        <w:rPr>
          <w:rStyle w:val="Heading5Char"/>
          <w:b/>
          <w:color w:val="1F497D"/>
          <w:sz w:val="22"/>
          <w:szCs w:val="22"/>
          <w:u w:val="single"/>
        </w:rPr>
        <w:t>:</w:t>
      </w:r>
    </w:p>
    <w:p w:rsidR="007E15D6" w:rsidRPr="00AA6AAE" w:rsidRDefault="007E15D6" w:rsidP="007E15D6">
      <w:pPr>
        <w:ind w:firstLine="720"/>
        <w:rPr>
          <w:rStyle w:val="Heading5Char"/>
          <w:color w:val="auto"/>
          <w:sz w:val="22"/>
          <w:szCs w:val="22"/>
        </w:rPr>
      </w:pPr>
    </w:p>
    <w:p w:rsidR="006840C5" w:rsidRPr="00AA6AAE" w:rsidRDefault="008954E4" w:rsidP="00E77F3A">
      <w:pPr>
        <w:ind w:firstLine="720"/>
        <w:rPr>
          <w:rStyle w:val="Heading5Char"/>
          <w:color w:val="365F91" w:themeColor="accent1" w:themeShade="BF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 xml:space="preserve">9: </w:t>
      </w:r>
      <w:r w:rsidR="007E15D6">
        <w:rPr>
          <w:rStyle w:val="Heading5Char"/>
          <w:rFonts w:ascii="Times New Roman" w:hAnsi="Times New Roman"/>
          <w:color w:val="auto"/>
          <w:sz w:val="22"/>
          <w:szCs w:val="22"/>
        </w:rPr>
        <w:t>30</w:t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>- 10:</w:t>
      </w:r>
      <w:r w:rsidR="007E15D6">
        <w:rPr>
          <w:rStyle w:val="Heading5Char"/>
          <w:rFonts w:ascii="Times New Roman" w:hAnsi="Times New Roman"/>
          <w:color w:val="auto"/>
          <w:sz w:val="22"/>
          <w:szCs w:val="22"/>
        </w:rPr>
        <w:t>30</w:t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7E15D6" w:rsidRPr="00AE7CE1">
        <w:rPr>
          <w:rStyle w:val="Heading5Char"/>
          <w:color w:val="1F497D" w:themeColor="text2"/>
          <w:sz w:val="22"/>
          <w:szCs w:val="22"/>
        </w:rPr>
        <w:t>BO1-</w:t>
      </w:r>
      <w:r w:rsidR="00587F91">
        <w:rPr>
          <w:rStyle w:val="Heading5Char"/>
          <w:color w:val="1F497D" w:themeColor="text2"/>
          <w:sz w:val="22"/>
          <w:szCs w:val="22"/>
        </w:rPr>
        <w:t xml:space="preserve"> DWI Court Target Population</w:t>
      </w:r>
      <w:r w:rsidR="00D36882">
        <w:rPr>
          <w:rStyle w:val="Heading5Char"/>
          <w:color w:val="365F91" w:themeColor="accent1" w:themeShade="BF"/>
          <w:sz w:val="22"/>
          <w:szCs w:val="22"/>
        </w:rPr>
        <w:tab/>
      </w:r>
      <w:r w:rsidR="00D36882">
        <w:rPr>
          <w:rStyle w:val="Heading5Char"/>
          <w:color w:val="365F91" w:themeColor="accent1" w:themeShade="BF"/>
          <w:sz w:val="22"/>
          <w:szCs w:val="22"/>
        </w:rPr>
        <w:tab/>
      </w:r>
      <w:r w:rsidR="00D36882">
        <w:rPr>
          <w:rStyle w:val="Heading5Char"/>
          <w:color w:val="365F91" w:themeColor="accent1" w:themeShade="BF"/>
          <w:sz w:val="22"/>
          <w:szCs w:val="22"/>
        </w:rPr>
        <w:tab/>
      </w:r>
      <w:r w:rsidR="00D36882">
        <w:rPr>
          <w:rStyle w:val="Heading5Char"/>
          <w:color w:val="365F91" w:themeColor="accent1" w:themeShade="BF"/>
          <w:sz w:val="22"/>
          <w:szCs w:val="22"/>
        </w:rPr>
        <w:tab/>
      </w:r>
    </w:p>
    <w:p w:rsidR="008954E4" w:rsidRPr="004F0173" w:rsidRDefault="008954E4" w:rsidP="008954E4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587F91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Jim </w:t>
      </w:r>
      <w:proofErr w:type="spellStart"/>
      <w:r w:rsidR="00587F91">
        <w:rPr>
          <w:rStyle w:val="Heading5Char"/>
          <w:rFonts w:ascii="Times New Roman" w:hAnsi="Times New Roman"/>
          <w:b/>
          <w:color w:val="auto"/>
          <w:sz w:val="22"/>
          <w:szCs w:val="22"/>
        </w:rPr>
        <w:t>Eberspacher</w:t>
      </w:r>
      <w:proofErr w:type="spellEnd"/>
    </w:p>
    <w:p w:rsidR="008954E4" w:rsidRPr="004F0173" w:rsidRDefault="008954E4" w:rsidP="008954E4">
      <w:pPr>
        <w:ind w:firstLine="720"/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National Drug Court Research Institute</w:t>
      </w:r>
    </w:p>
    <w:p w:rsidR="008954E4" w:rsidRPr="00EA6141" w:rsidRDefault="00E4128B" w:rsidP="008954E4">
      <w:pPr>
        <w:ind w:firstLine="720"/>
        <w:rPr>
          <w:rStyle w:val="Heading5Char"/>
          <w:rFonts w:ascii="Times New Roman" w:hAnsi="Times New Roman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245C18">
        <w:rPr>
          <w:rStyle w:val="Heading5Char"/>
          <w:color w:val="7030A0"/>
          <w:sz w:val="22"/>
          <w:szCs w:val="22"/>
        </w:rPr>
        <w:t>Ambassador I-II</w:t>
      </w:r>
    </w:p>
    <w:p w:rsidR="00E4128B" w:rsidRPr="00AA6AAE" w:rsidRDefault="00E4128B" w:rsidP="008954E4">
      <w:pPr>
        <w:ind w:firstLine="720"/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291878" w:rsidRDefault="008954E4" w:rsidP="008954E4">
      <w:pPr>
        <w:rPr>
          <w:rStyle w:val="Heading5Char"/>
          <w:b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 xml:space="preserve">BO2- </w:t>
      </w:r>
      <w:r w:rsidR="00291878">
        <w:rPr>
          <w:rStyle w:val="Heading5Char"/>
          <w:color w:val="1F497D" w:themeColor="text2"/>
          <w:sz w:val="22"/>
          <w:szCs w:val="22"/>
        </w:rPr>
        <w:t>It Takes A Village/</w:t>
      </w:r>
      <w:r w:rsidR="00746653" w:rsidRPr="00AE7CE1">
        <w:rPr>
          <w:rStyle w:val="Heading5Char"/>
          <w:color w:val="1F497D" w:themeColor="text2"/>
          <w:sz w:val="22"/>
          <w:szCs w:val="22"/>
        </w:rPr>
        <w:t>DWIs in the Community</w:t>
      </w:r>
      <w:r w:rsidR="00291878">
        <w:rPr>
          <w:rStyle w:val="Heading5Char"/>
          <w:b/>
          <w:color w:val="1F497D" w:themeColor="text2"/>
          <w:sz w:val="22"/>
          <w:szCs w:val="22"/>
        </w:rPr>
        <w:t xml:space="preserve"> </w:t>
      </w:r>
    </w:p>
    <w:p w:rsidR="00667CD5" w:rsidRPr="004F0173" w:rsidRDefault="00667CD5" w:rsidP="008954E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3742F"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Mark Stodola </w:t>
      </w:r>
    </w:p>
    <w:p w:rsidR="00667CD5" w:rsidRDefault="00667CD5" w:rsidP="008954E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3742F"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 xml:space="preserve">National Traffic Highway Safety </w:t>
      </w:r>
    </w:p>
    <w:p w:rsidR="00D36882" w:rsidRPr="00EA6141" w:rsidRDefault="00357BAF" w:rsidP="00D36882">
      <w:pPr>
        <w:ind w:left="6480" w:firstLine="720"/>
        <w:rPr>
          <w:rStyle w:val="Heading5Char"/>
          <w:color w:val="7030A0"/>
          <w:sz w:val="22"/>
          <w:szCs w:val="22"/>
        </w:rPr>
      </w:pPr>
      <w:r>
        <w:rPr>
          <w:rStyle w:val="Heading5Char"/>
          <w:color w:val="7030A0"/>
          <w:sz w:val="22"/>
          <w:szCs w:val="22"/>
        </w:rPr>
        <w:t>Ambassador V-VI</w:t>
      </w:r>
    </w:p>
    <w:p w:rsidR="00D36882" w:rsidRPr="004F0173" w:rsidRDefault="00D36882" w:rsidP="008954E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</w:p>
    <w:p w:rsidR="00667CD5" w:rsidRPr="004F0173" w:rsidRDefault="00667CD5" w:rsidP="008954E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</w:p>
    <w:p w:rsidR="006840C5" w:rsidRPr="00AE7CE1" w:rsidRDefault="00667CD5" w:rsidP="008954E4">
      <w:pPr>
        <w:rPr>
          <w:rStyle w:val="Heading5Char"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 xml:space="preserve">BO3- </w:t>
      </w:r>
      <w:r w:rsidR="008E0FB9" w:rsidRPr="00AE7CE1">
        <w:rPr>
          <w:rStyle w:val="Heading5Char"/>
          <w:color w:val="1F497D" w:themeColor="text2"/>
          <w:sz w:val="22"/>
          <w:szCs w:val="22"/>
        </w:rPr>
        <w:t>Dealing with Aggressive People</w:t>
      </w:r>
      <w:r w:rsidR="003E07A4" w:rsidRPr="00AE7CE1">
        <w:rPr>
          <w:rStyle w:val="Heading5Char"/>
          <w:color w:val="1F497D" w:themeColor="text2"/>
          <w:sz w:val="22"/>
          <w:szCs w:val="22"/>
        </w:rPr>
        <w:t xml:space="preserve"> Part 1</w:t>
      </w:r>
    </w:p>
    <w:p w:rsidR="00667CD5" w:rsidRPr="004F0173" w:rsidRDefault="00667CD5" w:rsidP="008954E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F0173"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>Ron</w:t>
      </w:r>
      <w:r w:rsidR="008E0FB9"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="008E0FB9"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>Scheidt</w:t>
      </w:r>
      <w:proofErr w:type="spellEnd"/>
    </w:p>
    <w:p w:rsidR="008E0FB9" w:rsidRPr="00E4128B" w:rsidRDefault="00667CD5" w:rsidP="00E4128B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Americ</w:t>
      </w:r>
      <w:r w:rsidR="00E4128B">
        <w:rPr>
          <w:rStyle w:val="Heading5Char"/>
          <w:rFonts w:ascii="Times New Roman" w:hAnsi="Times New Roman"/>
          <w:i/>
          <w:color w:val="auto"/>
          <w:sz w:val="22"/>
          <w:szCs w:val="22"/>
        </w:rPr>
        <w:t>an Probation Parole Association</w:t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 w:rsidRPr="00EA6141">
        <w:rPr>
          <w:rStyle w:val="Heading5Char"/>
          <w:color w:val="7030A0"/>
          <w:sz w:val="22"/>
          <w:szCs w:val="22"/>
        </w:rPr>
        <w:t>Ambassador III</w:t>
      </w:r>
      <w:r w:rsidR="008E0FB9" w:rsidRPr="00EA6141">
        <w:rPr>
          <w:rStyle w:val="Heading5Char"/>
          <w:rFonts w:ascii="Times New Roman" w:hAnsi="Times New Roman"/>
          <w:color w:val="7030A0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E4128B" w:rsidRDefault="00E4128B" w:rsidP="00667CD5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6840C5" w:rsidRPr="00AE7CE1" w:rsidRDefault="008E0FB9" w:rsidP="00667CD5">
      <w:pPr>
        <w:rPr>
          <w:rStyle w:val="Heading5Char"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 xml:space="preserve">BO4- </w:t>
      </w:r>
      <w:r w:rsidR="002F0B70">
        <w:rPr>
          <w:rStyle w:val="Heading5Char"/>
          <w:color w:val="1F497D" w:themeColor="text2"/>
          <w:sz w:val="22"/>
          <w:szCs w:val="22"/>
        </w:rPr>
        <w:t>What Data Can Do For You (and how we can help!)</w:t>
      </w:r>
    </w:p>
    <w:p w:rsidR="008E0FB9" w:rsidRPr="004F0173" w:rsidRDefault="008E0FB9" w:rsidP="008E0FB9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>Diane Robinson</w:t>
      </w:r>
    </w:p>
    <w:p w:rsidR="008E0FB9" w:rsidRPr="004F0173" w:rsidRDefault="008E0FB9" w:rsidP="008E0FB9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AR Administrative Office of the Courts</w:t>
      </w:r>
    </w:p>
    <w:p w:rsidR="00A42918" w:rsidRPr="00EA6141" w:rsidRDefault="00A42918" w:rsidP="00A42918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A6141">
        <w:rPr>
          <w:rStyle w:val="Heading5Char"/>
          <w:color w:val="7030A0"/>
          <w:sz w:val="22"/>
          <w:szCs w:val="22"/>
        </w:rPr>
        <w:t>Ambassador IV</w:t>
      </w:r>
    </w:p>
    <w:p w:rsidR="008E0FB9" w:rsidRDefault="008E0FB9" w:rsidP="00667CD5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7B01E7" w:rsidRPr="00AA6AAE" w:rsidRDefault="008954E4" w:rsidP="00667CD5">
      <w:pPr>
        <w:rPr>
          <w:i/>
          <w:sz w:val="22"/>
          <w:szCs w:val="22"/>
        </w:rPr>
      </w:pPr>
      <w:r w:rsidRPr="00AA6AAE">
        <w:rPr>
          <w:rStyle w:val="Heading5Char"/>
          <w:color w:val="auto"/>
          <w:sz w:val="22"/>
          <w:szCs w:val="22"/>
        </w:rPr>
        <w:t xml:space="preserve"> </w:t>
      </w:r>
      <w:r w:rsidR="00DA6583" w:rsidRPr="00AA6AAE">
        <w:rPr>
          <w:rStyle w:val="Heading5Char"/>
          <w:color w:val="auto"/>
          <w:sz w:val="22"/>
          <w:szCs w:val="22"/>
        </w:rPr>
        <w:tab/>
        <w:t xml:space="preserve"> </w:t>
      </w:r>
      <w:r w:rsidR="00DA6583" w:rsidRPr="00AA6AAE">
        <w:rPr>
          <w:bCs/>
          <w:sz w:val="22"/>
          <w:szCs w:val="22"/>
        </w:rPr>
        <w:t xml:space="preserve">       </w:t>
      </w:r>
      <w:r w:rsidR="00DA6583" w:rsidRPr="00AA6AAE">
        <w:rPr>
          <w:sz w:val="22"/>
          <w:szCs w:val="22"/>
        </w:rPr>
        <w:tab/>
      </w:r>
      <w:r w:rsidR="00DA6583" w:rsidRPr="00AA6AAE">
        <w:rPr>
          <w:sz w:val="22"/>
          <w:szCs w:val="22"/>
        </w:rPr>
        <w:tab/>
      </w:r>
      <w:r w:rsidR="00DA6583" w:rsidRPr="00AA6AAE">
        <w:rPr>
          <w:sz w:val="22"/>
          <w:szCs w:val="22"/>
        </w:rPr>
        <w:tab/>
      </w:r>
      <w:r w:rsidR="00DE7C4E" w:rsidRPr="00AA6AAE">
        <w:rPr>
          <w:sz w:val="22"/>
          <w:szCs w:val="22"/>
        </w:rPr>
        <w:tab/>
      </w:r>
      <w:r w:rsidR="00DE7C4E" w:rsidRPr="00AA6AAE">
        <w:rPr>
          <w:sz w:val="22"/>
          <w:szCs w:val="22"/>
        </w:rPr>
        <w:tab/>
      </w:r>
      <w:r w:rsidR="00DE7C4E"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7B01E7" w:rsidRPr="00AA6AAE">
        <w:rPr>
          <w:rFonts w:ascii="Trebuchet MS" w:hAnsi="Trebuchet MS"/>
          <w:color w:val="403152"/>
          <w:sz w:val="22"/>
          <w:szCs w:val="22"/>
        </w:rPr>
        <w:tab/>
      </w:r>
      <w:r w:rsidR="007B01E7" w:rsidRPr="00AA6AAE">
        <w:rPr>
          <w:rFonts w:ascii="Trebuchet MS" w:hAnsi="Trebuchet MS"/>
          <w:color w:val="403152"/>
          <w:sz w:val="22"/>
          <w:szCs w:val="22"/>
        </w:rPr>
        <w:tab/>
      </w:r>
      <w:r w:rsidR="007B01E7" w:rsidRPr="00AA6AAE">
        <w:rPr>
          <w:rFonts w:ascii="Trebuchet MS" w:hAnsi="Trebuchet MS"/>
          <w:color w:val="403152"/>
          <w:sz w:val="22"/>
          <w:szCs w:val="22"/>
        </w:rPr>
        <w:tab/>
        <w:t xml:space="preserve"> </w:t>
      </w:r>
      <w:r w:rsidR="007B01E7" w:rsidRPr="00AA6AAE">
        <w:rPr>
          <w:sz w:val="22"/>
          <w:szCs w:val="22"/>
        </w:rPr>
        <w:tab/>
      </w:r>
    </w:p>
    <w:p w:rsidR="00DA6583" w:rsidRPr="00AA6AAE" w:rsidRDefault="007B01E7" w:rsidP="00DA6583">
      <w:pPr>
        <w:rPr>
          <w:sz w:val="22"/>
          <w:szCs w:val="22"/>
        </w:rPr>
      </w:pPr>
      <w:r w:rsidRPr="00AA6AAE">
        <w:rPr>
          <w:rFonts w:ascii="Futura Lt BT" w:hAnsi="Futura Lt BT" w:cs="Futura Lt BT"/>
          <w:sz w:val="22"/>
          <w:szCs w:val="22"/>
        </w:rPr>
        <w:tab/>
      </w:r>
      <w:r w:rsidR="0041516B" w:rsidRPr="00AA6AAE">
        <w:rPr>
          <w:sz w:val="22"/>
          <w:szCs w:val="22"/>
        </w:rPr>
        <w:t>10:</w:t>
      </w:r>
      <w:r w:rsidR="00C8272F">
        <w:rPr>
          <w:sz w:val="22"/>
          <w:szCs w:val="22"/>
        </w:rPr>
        <w:t>30</w:t>
      </w:r>
      <w:r w:rsidR="0041516B" w:rsidRPr="00AA6AAE">
        <w:rPr>
          <w:sz w:val="22"/>
          <w:szCs w:val="22"/>
        </w:rPr>
        <w:t xml:space="preserve"> </w:t>
      </w:r>
      <w:r w:rsidR="00DE7C4E" w:rsidRPr="00AA6AAE">
        <w:rPr>
          <w:sz w:val="22"/>
          <w:szCs w:val="22"/>
        </w:rPr>
        <w:t>–</w:t>
      </w:r>
      <w:r w:rsidR="0041516B" w:rsidRPr="00AA6AAE">
        <w:rPr>
          <w:sz w:val="22"/>
          <w:szCs w:val="22"/>
        </w:rPr>
        <w:t xml:space="preserve"> </w:t>
      </w:r>
      <w:r w:rsidR="00C8272F">
        <w:rPr>
          <w:sz w:val="22"/>
          <w:szCs w:val="22"/>
        </w:rPr>
        <w:t>10:45</w:t>
      </w:r>
      <w:r w:rsidR="00DE7C4E"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DA6583" w:rsidRPr="00AA6AAE">
        <w:rPr>
          <w:sz w:val="22"/>
          <w:szCs w:val="22"/>
        </w:rPr>
        <w:t>Break</w:t>
      </w:r>
    </w:p>
    <w:p w:rsidR="007B01E7" w:rsidRPr="00AA6AAE" w:rsidRDefault="007B01E7" w:rsidP="00DA6583">
      <w:pPr>
        <w:rPr>
          <w:sz w:val="22"/>
          <w:szCs w:val="22"/>
        </w:rPr>
      </w:pPr>
    </w:p>
    <w:p w:rsidR="00DA6583" w:rsidRPr="00AA6AAE" w:rsidRDefault="00C8272F" w:rsidP="00DA6583">
      <w:pPr>
        <w:ind w:left="720"/>
        <w:rPr>
          <w:rStyle w:val="Heading5Char"/>
          <w:sz w:val="22"/>
          <w:szCs w:val="22"/>
        </w:rPr>
      </w:pPr>
      <w:r>
        <w:rPr>
          <w:sz w:val="22"/>
          <w:szCs w:val="22"/>
        </w:rPr>
        <w:t>10:45-11:45</w:t>
      </w:r>
      <w:r w:rsidR="00DE7C4E" w:rsidRPr="00AA6AAE">
        <w:rPr>
          <w:sz w:val="22"/>
          <w:szCs w:val="22"/>
        </w:rPr>
        <w:tab/>
      </w:r>
      <w:r w:rsidR="007B01E7" w:rsidRPr="00AA6AAE">
        <w:rPr>
          <w:sz w:val="22"/>
          <w:szCs w:val="22"/>
        </w:rPr>
        <w:tab/>
      </w:r>
      <w:r w:rsidR="006D5D87" w:rsidRPr="00AA6AAE">
        <w:rPr>
          <w:rStyle w:val="Heading5Char"/>
          <w:b/>
          <w:color w:val="1F497D"/>
          <w:sz w:val="22"/>
          <w:szCs w:val="22"/>
          <w:u w:val="single"/>
        </w:rPr>
        <w:t xml:space="preserve">Concurrent Breakouts: </w:t>
      </w:r>
      <w:r w:rsidR="00DA6583" w:rsidRPr="00AA6AAE">
        <w:rPr>
          <w:rStyle w:val="Heading5Char"/>
          <w:sz w:val="22"/>
          <w:szCs w:val="22"/>
        </w:rPr>
        <w:tab/>
      </w:r>
    </w:p>
    <w:p w:rsidR="00E1746C" w:rsidRDefault="00DA6583" w:rsidP="00C8272F">
      <w:pPr>
        <w:rPr>
          <w:sz w:val="22"/>
          <w:szCs w:val="22"/>
        </w:rPr>
      </w:pP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</w:p>
    <w:p w:rsidR="006840C5" w:rsidRPr="00AE7CE1" w:rsidRDefault="003E07A4" w:rsidP="00E77F3A">
      <w:pPr>
        <w:ind w:firstLine="720"/>
        <w:rPr>
          <w:rStyle w:val="Heading5Char"/>
          <w:color w:val="1F497D" w:themeColor="text2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>BO1-</w:t>
      </w:r>
      <w:r w:rsidR="00F17580">
        <w:rPr>
          <w:rStyle w:val="Heading5Char"/>
          <w:color w:val="1F497D" w:themeColor="text2"/>
          <w:sz w:val="22"/>
          <w:szCs w:val="22"/>
        </w:rPr>
        <w:t xml:space="preserve"> Impaired Driving Pop Quiz</w:t>
      </w:r>
    </w:p>
    <w:p w:rsidR="003E07A4" w:rsidRPr="004F0173" w:rsidRDefault="003E07A4" w:rsidP="003E07A4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F17580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Jim </w:t>
      </w:r>
      <w:proofErr w:type="spellStart"/>
      <w:r w:rsidR="00F17580">
        <w:rPr>
          <w:rStyle w:val="Heading5Char"/>
          <w:rFonts w:ascii="Times New Roman" w:hAnsi="Times New Roman"/>
          <w:b/>
          <w:color w:val="auto"/>
          <w:sz w:val="22"/>
          <w:szCs w:val="22"/>
        </w:rPr>
        <w:t>Eberspacher</w:t>
      </w:r>
      <w:proofErr w:type="spellEnd"/>
    </w:p>
    <w:p w:rsidR="003E07A4" w:rsidRPr="004F0173" w:rsidRDefault="003E07A4" w:rsidP="003E07A4">
      <w:pPr>
        <w:ind w:firstLine="720"/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lastRenderedPageBreak/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National Drug Court Research Institute</w:t>
      </w:r>
    </w:p>
    <w:p w:rsidR="00A42918" w:rsidRPr="00EA6141" w:rsidRDefault="00A42918" w:rsidP="00A42918">
      <w:pPr>
        <w:ind w:firstLine="720"/>
        <w:rPr>
          <w:rStyle w:val="Heading5Char"/>
          <w:rFonts w:ascii="Times New Roman" w:hAnsi="Times New Roman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245C18">
        <w:rPr>
          <w:rStyle w:val="Heading5Char"/>
          <w:color w:val="7030A0"/>
          <w:sz w:val="22"/>
          <w:szCs w:val="22"/>
        </w:rPr>
        <w:t>Ambassador I-II</w:t>
      </w:r>
    </w:p>
    <w:p w:rsidR="003E07A4" w:rsidRDefault="003E07A4" w:rsidP="003E07A4">
      <w:pPr>
        <w:ind w:firstLine="720"/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A42918" w:rsidRPr="00AA6AAE" w:rsidRDefault="00A42918" w:rsidP="003E07A4">
      <w:pPr>
        <w:ind w:firstLine="720"/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6840C5" w:rsidRPr="00E77F3A" w:rsidRDefault="003E07A4" w:rsidP="003E07A4">
      <w:pPr>
        <w:rPr>
          <w:rStyle w:val="Heading5Char"/>
          <w:b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 xml:space="preserve">BO2- It Takes A Village--- </w:t>
      </w:r>
      <w:r w:rsidRPr="00AE7CE1">
        <w:rPr>
          <w:rStyle w:val="Heading5Char"/>
          <w:b/>
          <w:color w:val="1F497D" w:themeColor="text2"/>
          <w:sz w:val="22"/>
          <w:szCs w:val="22"/>
        </w:rPr>
        <w:t xml:space="preserve"> </w:t>
      </w:r>
    </w:p>
    <w:p w:rsidR="003E07A4" w:rsidRPr="004F0173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Mark Stodola </w:t>
      </w:r>
    </w:p>
    <w:p w:rsidR="003E07A4" w:rsidRPr="004F0173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 xml:space="preserve">National Traffic Highway Safety </w:t>
      </w:r>
    </w:p>
    <w:p w:rsidR="009C2C03" w:rsidRPr="00EA6141" w:rsidRDefault="009C2C03" w:rsidP="009C2C03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357BAF">
        <w:rPr>
          <w:rStyle w:val="Heading5Char"/>
          <w:color w:val="7030A0"/>
          <w:sz w:val="22"/>
          <w:szCs w:val="22"/>
        </w:rPr>
        <w:t>Ambassador V-VI</w:t>
      </w:r>
    </w:p>
    <w:p w:rsidR="003E07A4" w:rsidRDefault="009C2C03" w:rsidP="003E07A4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9C2C03" w:rsidRPr="00AA6AAE" w:rsidRDefault="009C2C03" w:rsidP="003E07A4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6840C5" w:rsidRPr="00E77F3A" w:rsidRDefault="003E07A4" w:rsidP="003E07A4">
      <w:pPr>
        <w:rPr>
          <w:rStyle w:val="Heading5Char"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>BO3- Dealing with Aggressive People Part 2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E7E56" w:rsidRPr="00EE7E56">
        <w:rPr>
          <w:rStyle w:val="Heading5Char"/>
          <w:rFonts w:ascii="Times New Roman" w:hAnsi="Times New Roman"/>
          <w:b/>
          <w:color w:val="auto"/>
          <w:sz w:val="22"/>
          <w:szCs w:val="22"/>
        </w:rPr>
        <w:t>Ron</w:t>
      </w:r>
      <w:r w:rsidRPr="00EE7E56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EE7E56">
        <w:rPr>
          <w:rStyle w:val="Heading5Char"/>
          <w:rFonts w:ascii="Times New Roman" w:hAnsi="Times New Roman"/>
          <w:b/>
          <w:color w:val="auto"/>
          <w:sz w:val="22"/>
          <w:szCs w:val="22"/>
        </w:rPr>
        <w:t>Scheidt</w:t>
      </w:r>
      <w:proofErr w:type="spellEnd"/>
    </w:p>
    <w:p w:rsidR="003E07A4" w:rsidRPr="00EE7E56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E7E56">
        <w:rPr>
          <w:rStyle w:val="Heading5Char"/>
          <w:rFonts w:ascii="Times New Roman" w:hAnsi="Times New Roman"/>
          <w:i/>
          <w:color w:val="auto"/>
          <w:sz w:val="22"/>
          <w:szCs w:val="22"/>
        </w:rPr>
        <w:t>American Probation Parole Association</w:t>
      </w:r>
    </w:p>
    <w:p w:rsidR="003E07A4" w:rsidRDefault="009C2C03" w:rsidP="003E07A4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3E07A4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A6141">
        <w:rPr>
          <w:rStyle w:val="Heading5Char"/>
          <w:color w:val="7030A0"/>
          <w:sz w:val="22"/>
          <w:szCs w:val="22"/>
        </w:rPr>
        <w:t>Ambassador III</w:t>
      </w:r>
      <w:r w:rsidR="003E07A4" w:rsidRPr="00EA6141">
        <w:rPr>
          <w:rStyle w:val="Heading5Char"/>
          <w:rFonts w:ascii="Times New Roman" w:hAnsi="Times New Roman"/>
          <w:color w:val="7030A0"/>
          <w:sz w:val="22"/>
          <w:szCs w:val="22"/>
        </w:rPr>
        <w:tab/>
      </w:r>
      <w:r w:rsidR="003E07A4" w:rsidRPr="00EA6141">
        <w:rPr>
          <w:rStyle w:val="Heading5Char"/>
          <w:rFonts w:ascii="Times New Roman" w:hAnsi="Times New Roman"/>
          <w:color w:val="7030A0"/>
          <w:sz w:val="22"/>
          <w:szCs w:val="22"/>
        </w:rPr>
        <w:tab/>
      </w:r>
      <w:r w:rsidR="003E07A4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9C2C03" w:rsidRDefault="009C2C03" w:rsidP="003E07A4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</w:p>
    <w:p w:rsidR="00F17580" w:rsidRPr="00AE7CE1" w:rsidRDefault="003E07A4" w:rsidP="00F17580">
      <w:pPr>
        <w:rPr>
          <w:rStyle w:val="Heading5Char"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E7CE1">
        <w:rPr>
          <w:rStyle w:val="Heading5Char"/>
          <w:color w:val="1F497D" w:themeColor="text2"/>
          <w:sz w:val="22"/>
          <w:szCs w:val="22"/>
        </w:rPr>
        <w:t xml:space="preserve">BO4- </w:t>
      </w:r>
      <w:r w:rsidR="00F17580">
        <w:rPr>
          <w:rStyle w:val="Heading5Char"/>
          <w:color w:val="1F497D" w:themeColor="text2"/>
          <w:sz w:val="22"/>
          <w:szCs w:val="22"/>
        </w:rPr>
        <w:t xml:space="preserve">What Data Can Do </w:t>
      </w:r>
      <w:proofErr w:type="gramStart"/>
      <w:r w:rsidR="00F17580">
        <w:rPr>
          <w:rStyle w:val="Heading5Char"/>
          <w:color w:val="1F497D" w:themeColor="text2"/>
          <w:sz w:val="22"/>
          <w:szCs w:val="22"/>
        </w:rPr>
        <w:t>For</w:t>
      </w:r>
      <w:proofErr w:type="gramEnd"/>
      <w:r w:rsidR="00F17580">
        <w:rPr>
          <w:rStyle w:val="Heading5Char"/>
          <w:color w:val="1F497D" w:themeColor="text2"/>
          <w:sz w:val="22"/>
          <w:szCs w:val="22"/>
        </w:rPr>
        <w:t xml:space="preserve"> You (and how we can help!)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 w:rsidRPr="00EE7E56">
        <w:rPr>
          <w:rStyle w:val="Heading5Char"/>
          <w:rFonts w:ascii="Times New Roman" w:hAnsi="Times New Roman"/>
          <w:b/>
          <w:color w:val="auto"/>
          <w:sz w:val="22"/>
          <w:szCs w:val="22"/>
        </w:rPr>
        <w:t>Diane Robinson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E7E56">
        <w:rPr>
          <w:rStyle w:val="Heading5Char"/>
          <w:rFonts w:ascii="Times New Roman" w:hAnsi="Times New Roman"/>
          <w:i/>
          <w:color w:val="auto"/>
          <w:sz w:val="22"/>
          <w:szCs w:val="22"/>
        </w:rPr>
        <w:t>AR Administrative Office of the Courts</w:t>
      </w:r>
    </w:p>
    <w:p w:rsidR="003E07A4" w:rsidRPr="00EA6141" w:rsidRDefault="00EA6141" w:rsidP="003E07A4">
      <w:pPr>
        <w:rPr>
          <w:rStyle w:val="Heading5Char"/>
          <w:rFonts w:ascii="Times New Roman" w:hAnsi="Times New Roman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A6141">
        <w:rPr>
          <w:rStyle w:val="Heading5Char"/>
          <w:color w:val="7030A0"/>
          <w:sz w:val="22"/>
          <w:szCs w:val="22"/>
        </w:rPr>
        <w:t>Ambassador IV</w:t>
      </w:r>
    </w:p>
    <w:p w:rsidR="003E07A4" w:rsidRPr="00642519" w:rsidRDefault="00EA6141" w:rsidP="00C8272F">
      <w:pPr>
        <w:rPr>
          <w:rStyle w:val="Heading5Char"/>
          <w:b/>
          <w:color w:val="1F497D"/>
          <w:sz w:val="22"/>
          <w:szCs w:val="22"/>
        </w:rPr>
      </w:pP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</w:p>
    <w:p w:rsidR="00E1746C" w:rsidRPr="00AA6AAE" w:rsidRDefault="00E1746C" w:rsidP="003E07A4">
      <w:pPr>
        <w:rPr>
          <w:b/>
          <w:sz w:val="22"/>
          <w:szCs w:val="22"/>
        </w:rPr>
      </w:pP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</w:p>
    <w:p w:rsidR="00E1746C" w:rsidRDefault="00E1746C" w:rsidP="00DA6583">
      <w:pPr>
        <w:rPr>
          <w:i/>
          <w:sz w:val="22"/>
          <w:szCs w:val="22"/>
        </w:rPr>
      </w:pPr>
    </w:p>
    <w:p w:rsidR="0041516B" w:rsidRPr="00AA6AAE" w:rsidRDefault="00DE7C4E" w:rsidP="00FB0174">
      <w:pPr>
        <w:ind w:left="2880" w:hanging="2160"/>
        <w:rPr>
          <w:rStyle w:val="Heading5Char"/>
          <w:rFonts w:ascii="Times New Roman" w:hAnsi="Times New Roman"/>
          <w:color w:val="FF0000"/>
          <w:sz w:val="22"/>
          <w:szCs w:val="22"/>
        </w:rPr>
      </w:pPr>
      <w:r w:rsidRPr="00AA6AAE">
        <w:rPr>
          <w:sz w:val="22"/>
          <w:szCs w:val="22"/>
        </w:rPr>
        <w:t>12:00- 1:00</w:t>
      </w:r>
      <w:r w:rsidR="009D66B9" w:rsidRPr="00AA6AAE">
        <w:rPr>
          <w:sz w:val="22"/>
          <w:szCs w:val="22"/>
        </w:rPr>
        <w:tab/>
      </w:r>
      <w:r w:rsidRPr="00EE7E56">
        <w:rPr>
          <w:rStyle w:val="Heading5Char"/>
          <w:b/>
          <w:color w:val="C00000"/>
          <w:sz w:val="22"/>
          <w:szCs w:val="22"/>
        </w:rPr>
        <w:t>Lunch</w:t>
      </w:r>
      <w:r w:rsidR="00FB0174" w:rsidRPr="00AA6AAE">
        <w:rPr>
          <w:rStyle w:val="Heading5Char"/>
          <w:color w:val="1F497D"/>
          <w:sz w:val="22"/>
          <w:szCs w:val="22"/>
        </w:rPr>
        <w:t xml:space="preserve"> -----</w:t>
      </w:r>
      <w:r w:rsidR="009470FD" w:rsidRPr="00AA6AAE">
        <w:rPr>
          <w:rStyle w:val="Heading5Char"/>
          <w:color w:val="1F497D"/>
          <w:sz w:val="22"/>
          <w:szCs w:val="22"/>
        </w:rPr>
        <w:t>-----------------------------------</w:t>
      </w:r>
      <w:r w:rsidR="00F93FB2" w:rsidRPr="00AA6AAE">
        <w:rPr>
          <w:rStyle w:val="Heading5Char"/>
          <w:rFonts w:ascii="Times New Roman" w:hAnsi="Times New Roman"/>
          <w:color w:val="FF0000"/>
          <w:sz w:val="22"/>
          <w:szCs w:val="22"/>
        </w:rPr>
        <w:t xml:space="preserve"> </w:t>
      </w:r>
      <w:r w:rsidR="00E511C3" w:rsidRPr="00AA6AAE">
        <w:rPr>
          <w:rStyle w:val="Heading5Char"/>
          <w:rFonts w:ascii="Times New Roman" w:hAnsi="Times New Roman"/>
          <w:b/>
          <w:color w:val="FF0000"/>
          <w:sz w:val="22"/>
          <w:szCs w:val="22"/>
        </w:rPr>
        <w:t>ATRIUM</w:t>
      </w:r>
    </w:p>
    <w:p w:rsidR="00E511C3" w:rsidRPr="00AA6AAE" w:rsidRDefault="00E511C3" w:rsidP="00FB0174">
      <w:pPr>
        <w:ind w:left="2880" w:hanging="2160"/>
        <w:rPr>
          <w:rStyle w:val="Heading5Char"/>
          <w:rFonts w:ascii="Times New Roman" w:hAnsi="Times New Roman"/>
          <w:color w:val="FF0000"/>
          <w:sz w:val="22"/>
          <w:szCs w:val="22"/>
        </w:rPr>
      </w:pPr>
    </w:p>
    <w:p w:rsidR="00E511C3" w:rsidRPr="000102AB" w:rsidRDefault="00E511C3" w:rsidP="00FB0174">
      <w:pPr>
        <w:ind w:left="2880" w:hanging="2160"/>
        <w:rPr>
          <w:rFonts w:asciiTheme="majorHAnsi" w:hAnsiTheme="majorHAnsi"/>
          <w:b/>
          <w:i/>
          <w:color w:val="C00000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000000" w:themeColor="text1"/>
          <w:sz w:val="22"/>
          <w:szCs w:val="22"/>
        </w:rPr>
        <w:t>12:00- 1:00</w:t>
      </w:r>
      <w:r w:rsidRPr="00AA6AAE">
        <w:rPr>
          <w:rStyle w:val="Heading5Char"/>
          <w:rFonts w:ascii="Times New Roman" w:hAnsi="Times New Roman"/>
          <w:color w:val="000000" w:themeColor="text1"/>
          <w:sz w:val="22"/>
          <w:szCs w:val="22"/>
        </w:rPr>
        <w:tab/>
      </w:r>
      <w:r w:rsidRPr="000102AB">
        <w:rPr>
          <w:rStyle w:val="Heading5Char"/>
          <w:rFonts w:ascii="Times New Roman" w:hAnsi="Times New Roman"/>
          <w:b/>
          <w:color w:val="C00000"/>
          <w:sz w:val="22"/>
          <w:szCs w:val="22"/>
        </w:rPr>
        <w:t>Drug Court Judges Committee Meeting and Lunch</w:t>
      </w:r>
      <w:r w:rsidRPr="000102AB">
        <w:rPr>
          <w:rStyle w:val="Heading5Char"/>
          <w:rFonts w:ascii="Times New Roman" w:hAnsi="Times New Roman"/>
          <w:color w:val="C00000"/>
          <w:sz w:val="22"/>
          <w:szCs w:val="22"/>
        </w:rPr>
        <w:t xml:space="preserve">---- </w:t>
      </w:r>
      <w:r w:rsidR="003E07A4" w:rsidRPr="000102AB">
        <w:rPr>
          <w:rStyle w:val="Heading5Char"/>
          <w:rFonts w:ascii="Times New Roman" w:hAnsi="Times New Roman"/>
          <w:b/>
          <w:i/>
          <w:color w:val="C00000"/>
          <w:sz w:val="22"/>
          <w:szCs w:val="22"/>
        </w:rPr>
        <w:t>Consulate</w:t>
      </w:r>
    </w:p>
    <w:p w:rsidR="007B01E7" w:rsidRPr="00AA6AAE" w:rsidRDefault="007B01E7" w:rsidP="002917FA">
      <w:pPr>
        <w:rPr>
          <w:sz w:val="22"/>
          <w:szCs w:val="22"/>
        </w:rPr>
      </w:pPr>
    </w:p>
    <w:p w:rsidR="007629DC" w:rsidRPr="00AA6AAE" w:rsidRDefault="00A8566D" w:rsidP="00A8566D">
      <w:pPr>
        <w:ind w:left="720"/>
        <w:rPr>
          <w:rStyle w:val="Heading5Char"/>
          <w:b/>
          <w:color w:val="1F497D"/>
          <w:sz w:val="22"/>
          <w:szCs w:val="22"/>
        </w:rPr>
      </w:pPr>
      <w:r w:rsidRPr="00AA6AAE">
        <w:rPr>
          <w:sz w:val="22"/>
          <w:szCs w:val="22"/>
        </w:rPr>
        <w:t xml:space="preserve">1:00- </w:t>
      </w:r>
      <w:r w:rsidR="00063DF2" w:rsidRPr="00AA6AAE">
        <w:rPr>
          <w:sz w:val="22"/>
          <w:szCs w:val="22"/>
        </w:rPr>
        <w:t>2:00</w:t>
      </w:r>
      <w:r w:rsidR="007B01E7" w:rsidRPr="00AA6AAE">
        <w:rPr>
          <w:sz w:val="22"/>
          <w:szCs w:val="22"/>
        </w:rPr>
        <w:tab/>
      </w:r>
      <w:r w:rsidR="007B01E7" w:rsidRPr="00AA6AAE">
        <w:rPr>
          <w:sz w:val="22"/>
          <w:szCs w:val="22"/>
        </w:rPr>
        <w:tab/>
      </w:r>
      <w:r w:rsidR="007629DC" w:rsidRPr="00AA6AAE">
        <w:rPr>
          <w:rStyle w:val="Heading5Char"/>
          <w:b/>
          <w:color w:val="1F497D"/>
          <w:sz w:val="22"/>
          <w:szCs w:val="22"/>
        </w:rPr>
        <w:t xml:space="preserve"> </w:t>
      </w:r>
      <w:r w:rsidR="00B12B6F" w:rsidRPr="004777FA">
        <w:rPr>
          <w:rStyle w:val="Heading5Char"/>
          <w:b/>
          <w:color w:val="1F497D"/>
          <w:sz w:val="22"/>
          <w:szCs w:val="22"/>
          <w:u w:val="single"/>
        </w:rPr>
        <w:t>One- Minute Innovations</w:t>
      </w:r>
    </w:p>
    <w:p w:rsidR="00A8566D" w:rsidRPr="00AA6AAE" w:rsidRDefault="00A8566D" w:rsidP="00A8566D">
      <w:pPr>
        <w:rPr>
          <w:i/>
          <w:sz w:val="22"/>
          <w:szCs w:val="22"/>
        </w:rPr>
      </w:pPr>
    </w:p>
    <w:p w:rsidR="00A8566D" w:rsidRDefault="007B01E7" w:rsidP="00A55E08">
      <w:pPr>
        <w:rPr>
          <w:sz w:val="22"/>
          <w:szCs w:val="22"/>
        </w:rPr>
      </w:pPr>
      <w:r w:rsidRPr="00AA6AAE">
        <w:rPr>
          <w:sz w:val="22"/>
          <w:szCs w:val="22"/>
        </w:rPr>
        <w:tab/>
      </w:r>
      <w:r w:rsidR="00063DF2" w:rsidRPr="00AA6AAE">
        <w:rPr>
          <w:sz w:val="22"/>
          <w:szCs w:val="22"/>
        </w:rPr>
        <w:t>2:00-2:15</w:t>
      </w:r>
      <w:r w:rsidR="00A8566D" w:rsidRPr="00AA6AAE">
        <w:rPr>
          <w:sz w:val="22"/>
          <w:szCs w:val="22"/>
        </w:rPr>
        <w:tab/>
      </w:r>
      <w:r w:rsidR="00A8566D" w:rsidRPr="00AA6AAE">
        <w:rPr>
          <w:sz w:val="22"/>
          <w:szCs w:val="22"/>
        </w:rPr>
        <w:tab/>
        <w:t>Break</w:t>
      </w:r>
    </w:p>
    <w:p w:rsidR="00A8566D" w:rsidRPr="00AA6AAE" w:rsidRDefault="00A8566D" w:rsidP="00A55E08">
      <w:pPr>
        <w:rPr>
          <w:sz w:val="22"/>
          <w:szCs w:val="22"/>
        </w:rPr>
      </w:pPr>
    </w:p>
    <w:p w:rsidR="004777FA" w:rsidRDefault="00A8566D" w:rsidP="007E1F4A">
      <w:pPr>
        <w:ind w:left="2880" w:hanging="2160"/>
        <w:rPr>
          <w:rStyle w:val="Heading5Char"/>
          <w:b/>
          <w:color w:val="1F497D"/>
          <w:sz w:val="22"/>
          <w:szCs w:val="22"/>
        </w:rPr>
      </w:pPr>
      <w:r w:rsidRPr="00AA6AAE">
        <w:rPr>
          <w:sz w:val="22"/>
          <w:szCs w:val="22"/>
        </w:rPr>
        <w:t>2:</w:t>
      </w:r>
      <w:r w:rsidR="00063DF2" w:rsidRPr="00AA6AAE">
        <w:rPr>
          <w:sz w:val="22"/>
          <w:szCs w:val="22"/>
        </w:rPr>
        <w:t>15</w:t>
      </w:r>
      <w:r w:rsidRPr="00AA6AAE">
        <w:rPr>
          <w:sz w:val="22"/>
          <w:szCs w:val="22"/>
        </w:rPr>
        <w:t xml:space="preserve">- </w:t>
      </w:r>
      <w:r w:rsidR="00E87330" w:rsidRPr="00AA6AAE">
        <w:rPr>
          <w:sz w:val="22"/>
          <w:szCs w:val="22"/>
        </w:rPr>
        <w:t>3:15</w:t>
      </w:r>
      <w:r w:rsidR="007E1F4A">
        <w:rPr>
          <w:sz w:val="22"/>
          <w:szCs w:val="22"/>
        </w:rPr>
        <w:tab/>
      </w:r>
      <w:r w:rsidR="007E1F4A" w:rsidRPr="007E1F4A">
        <w:rPr>
          <w:rStyle w:val="Heading5Char"/>
          <w:b/>
          <w:color w:val="1F497D"/>
          <w:sz w:val="22"/>
          <w:szCs w:val="22"/>
          <w:u w:val="single"/>
        </w:rPr>
        <w:t>General Session</w:t>
      </w:r>
      <w:r w:rsidR="007E1F4A">
        <w:rPr>
          <w:rStyle w:val="Heading5Char"/>
          <w:b/>
          <w:color w:val="1F497D"/>
          <w:sz w:val="22"/>
          <w:szCs w:val="22"/>
        </w:rPr>
        <w:t xml:space="preserve">: </w:t>
      </w:r>
    </w:p>
    <w:p w:rsidR="00986FBC" w:rsidRDefault="00986FBC" w:rsidP="007E1F4A">
      <w:pPr>
        <w:ind w:left="2880" w:hanging="2160"/>
        <w:rPr>
          <w:rStyle w:val="Heading5Char"/>
          <w:b/>
          <w:color w:val="1F497D"/>
          <w:sz w:val="22"/>
          <w:szCs w:val="22"/>
        </w:rPr>
      </w:pPr>
    </w:p>
    <w:p w:rsidR="007E1F4A" w:rsidRPr="00EA6141" w:rsidRDefault="00755896" w:rsidP="004777FA">
      <w:pPr>
        <w:ind w:left="2880"/>
        <w:rPr>
          <w:rStyle w:val="Heading5Char"/>
          <w:b/>
          <w:color w:val="7030A0"/>
          <w:sz w:val="22"/>
          <w:szCs w:val="22"/>
          <w:u w:val="single"/>
        </w:rPr>
      </w:pPr>
      <w:r w:rsidRPr="006840C5">
        <w:rPr>
          <w:rStyle w:val="Heading5Char"/>
          <w:b/>
          <w:i/>
          <w:color w:val="1F497D"/>
          <w:sz w:val="22"/>
          <w:szCs w:val="22"/>
          <w:u w:val="single"/>
        </w:rPr>
        <w:t>Marijuana Laws and Specialty Courts</w:t>
      </w:r>
      <w:r w:rsidR="007E1F4A" w:rsidRPr="006840C5">
        <w:rPr>
          <w:rStyle w:val="Heading5Char"/>
          <w:b/>
          <w:color w:val="1F497D"/>
          <w:sz w:val="22"/>
          <w:szCs w:val="22"/>
          <w:u w:val="single"/>
        </w:rPr>
        <w:t xml:space="preserve">--- </w:t>
      </w:r>
      <w:r w:rsidR="007E1F4A" w:rsidRPr="00EA6141">
        <w:rPr>
          <w:rStyle w:val="Heading5Char"/>
          <w:b/>
          <w:color w:val="7030A0"/>
          <w:sz w:val="22"/>
          <w:szCs w:val="22"/>
          <w:u w:val="single"/>
        </w:rPr>
        <w:t>Ambassador I-IV</w:t>
      </w:r>
    </w:p>
    <w:p w:rsidR="00E87330" w:rsidRPr="00232FB4" w:rsidRDefault="00A8566D" w:rsidP="00E1746C">
      <w:pPr>
        <w:rPr>
          <w:b/>
          <w:sz w:val="22"/>
          <w:szCs w:val="22"/>
        </w:rPr>
      </w:pP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4777FA">
        <w:rPr>
          <w:b/>
          <w:sz w:val="22"/>
          <w:szCs w:val="22"/>
        </w:rPr>
        <w:t>Hon.</w:t>
      </w:r>
      <w:r w:rsidR="00232FB4">
        <w:rPr>
          <w:b/>
          <w:sz w:val="22"/>
          <w:szCs w:val="22"/>
        </w:rPr>
        <w:t xml:space="preserve"> Mary Celeste</w:t>
      </w:r>
    </w:p>
    <w:p w:rsidR="00E87330" w:rsidRPr="00AA6AAE" w:rsidRDefault="00E87330" w:rsidP="00E87330">
      <w:pPr>
        <w:rPr>
          <w:b/>
          <w:sz w:val="22"/>
          <w:szCs w:val="22"/>
        </w:rPr>
      </w:pPr>
    </w:p>
    <w:p w:rsidR="00A8566D" w:rsidRPr="00AA6AAE" w:rsidRDefault="00E87330" w:rsidP="00A8566D">
      <w:pPr>
        <w:ind w:firstLine="720"/>
        <w:rPr>
          <w:sz w:val="22"/>
          <w:szCs w:val="22"/>
        </w:rPr>
      </w:pPr>
      <w:r w:rsidRPr="00AA6AAE">
        <w:rPr>
          <w:sz w:val="22"/>
          <w:szCs w:val="22"/>
        </w:rPr>
        <w:t>3:15- 3:30</w:t>
      </w:r>
      <w:r w:rsidR="00A8566D" w:rsidRPr="00AA6AAE">
        <w:rPr>
          <w:sz w:val="22"/>
          <w:szCs w:val="22"/>
        </w:rPr>
        <w:tab/>
      </w:r>
      <w:r w:rsidR="00A8566D" w:rsidRPr="00AA6AAE">
        <w:rPr>
          <w:sz w:val="22"/>
          <w:szCs w:val="22"/>
        </w:rPr>
        <w:tab/>
        <w:t>Break</w:t>
      </w:r>
    </w:p>
    <w:p w:rsidR="007B01E7" w:rsidRPr="00AA6AAE" w:rsidRDefault="007B01E7" w:rsidP="00A55E08">
      <w:pPr>
        <w:rPr>
          <w:sz w:val="22"/>
          <w:szCs w:val="22"/>
        </w:rPr>
      </w:pPr>
    </w:p>
    <w:p w:rsidR="007B01E7" w:rsidRPr="00AA6AAE" w:rsidRDefault="007B01E7" w:rsidP="000443F0">
      <w:pPr>
        <w:ind w:left="2880"/>
        <w:rPr>
          <w:i/>
          <w:sz w:val="22"/>
          <w:szCs w:val="22"/>
        </w:rPr>
        <w:sectPr w:rsidR="007B01E7" w:rsidRPr="00AA6AAE" w:rsidSect="002444D3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1440" w:gutter="0"/>
          <w:cols w:space="720"/>
          <w:docGrid w:linePitch="272"/>
        </w:sectPr>
      </w:pPr>
    </w:p>
    <w:p w:rsidR="00986FBC" w:rsidRDefault="00063DF2" w:rsidP="00232FB4">
      <w:pPr>
        <w:ind w:left="2880" w:hanging="2160"/>
        <w:rPr>
          <w:rStyle w:val="Heading5Char"/>
          <w:b/>
          <w:color w:val="1F497D"/>
          <w:sz w:val="22"/>
          <w:szCs w:val="22"/>
        </w:rPr>
      </w:pPr>
      <w:r w:rsidRPr="00AA6AAE">
        <w:rPr>
          <w:sz w:val="22"/>
          <w:szCs w:val="22"/>
        </w:rPr>
        <w:t>3:3</w:t>
      </w:r>
      <w:r w:rsidR="00B9301C" w:rsidRPr="00AA6AAE">
        <w:rPr>
          <w:sz w:val="22"/>
          <w:szCs w:val="22"/>
        </w:rPr>
        <w:t>0</w:t>
      </w:r>
      <w:r w:rsidR="00A8566D" w:rsidRPr="00AA6AAE">
        <w:rPr>
          <w:sz w:val="22"/>
          <w:szCs w:val="22"/>
        </w:rPr>
        <w:t xml:space="preserve">- </w:t>
      </w:r>
      <w:r w:rsidR="00B9301C" w:rsidRPr="00AA6AAE">
        <w:rPr>
          <w:sz w:val="22"/>
          <w:szCs w:val="22"/>
        </w:rPr>
        <w:t>4:3</w:t>
      </w:r>
      <w:r w:rsidR="007629DC" w:rsidRPr="00AA6AAE">
        <w:rPr>
          <w:sz w:val="22"/>
          <w:szCs w:val="22"/>
        </w:rPr>
        <w:t>0</w:t>
      </w:r>
      <w:r w:rsidR="00232FB4">
        <w:rPr>
          <w:sz w:val="22"/>
          <w:szCs w:val="22"/>
        </w:rPr>
        <w:tab/>
      </w:r>
      <w:r w:rsidR="00232FB4" w:rsidRPr="007E1F4A">
        <w:rPr>
          <w:rStyle w:val="Heading5Char"/>
          <w:b/>
          <w:color w:val="1F497D"/>
          <w:sz w:val="22"/>
          <w:szCs w:val="22"/>
          <w:u w:val="single"/>
        </w:rPr>
        <w:t>General Session</w:t>
      </w:r>
      <w:r w:rsidR="00232FB4">
        <w:rPr>
          <w:rStyle w:val="Heading5Char"/>
          <w:b/>
          <w:color w:val="1F497D"/>
          <w:sz w:val="22"/>
          <w:szCs w:val="22"/>
        </w:rPr>
        <w:t xml:space="preserve">: </w:t>
      </w:r>
    </w:p>
    <w:p w:rsidR="00986FBC" w:rsidRDefault="00986FBC" w:rsidP="00232FB4">
      <w:pPr>
        <w:ind w:left="2880" w:hanging="2160"/>
        <w:rPr>
          <w:rStyle w:val="Heading5Char"/>
          <w:b/>
          <w:color w:val="1F497D"/>
          <w:sz w:val="22"/>
          <w:szCs w:val="22"/>
        </w:rPr>
      </w:pPr>
    </w:p>
    <w:p w:rsidR="00232FB4" w:rsidRPr="00EA6141" w:rsidRDefault="00232FB4" w:rsidP="00986FBC">
      <w:pPr>
        <w:ind w:left="2880"/>
        <w:rPr>
          <w:rStyle w:val="Heading5Char"/>
          <w:b/>
          <w:color w:val="7030A0"/>
          <w:sz w:val="22"/>
          <w:szCs w:val="22"/>
          <w:u w:val="single"/>
        </w:rPr>
      </w:pPr>
      <w:r w:rsidRPr="006840C5">
        <w:rPr>
          <w:rStyle w:val="Heading5Char"/>
          <w:b/>
          <w:i/>
          <w:color w:val="1F497D"/>
          <w:sz w:val="22"/>
          <w:szCs w:val="22"/>
          <w:u w:val="single"/>
        </w:rPr>
        <w:t>Marijuana Laws and Specialty Courts</w:t>
      </w:r>
      <w:r w:rsidRPr="006840C5">
        <w:rPr>
          <w:rStyle w:val="Heading5Char"/>
          <w:b/>
          <w:color w:val="1F497D"/>
          <w:sz w:val="22"/>
          <w:szCs w:val="22"/>
          <w:u w:val="single"/>
        </w:rPr>
        <w:t xml:space="preserve">--- </w:t>
      </w:r>
      <w:r w:rsidRPr="00EA6141">
        <w:rPr>
          <w:rStyle w:val="Heading5Char"/>
          <w:b/>
          <w:color w:val="7030A0"/>
          <w:sz w:val="22"/>
          <w:szCs w:val="22"/>
          <w:u w:val="single"/>
        </w:rPr>
        <w:t>Ambassador I-IV</w:t>
      </w:r>
    </w:p>
    <w:p w:rsidR="00232FB4" w:rsidRPr="00232FB4" w:rsidRDefault="00232FB4" w:rsidP="00232FB4">
      <w:pPr>
        <w:rPr>
          <w:b/>
          <w:sz w:val="22"/>
          <w:szCs w:val="22"/>
        </w:rPr>
      </w:pP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503898">
        <w:rPr>
          <w:b/>
          <w:sz w:val="22"/>
          <w:szCs w:val="22"/>
        </w:rPr>
        <w:t>Hon.</w:t>
      </w:r>
      <w:r>
        <w:rPr>
          <w:b/>
          <w:sz w:val="22"/>
          <w:szCs w:val="22"/>
        </w:rPr>
        <w:t xml:space="preserve"> Mary Celeste</w:t>
      </w:r>
    </w:p>
    <w:p w:rsidR="00E87330" w:rsidRPr="00AA6AAE" w:rsidRDefault="00E87330" w:rsidP="00232FB4">
      <w:pPr>
        <w:ind w:left="720"/>
        <w:rPr>
          <w:sz w:val="22"/>
          <w:szCs w:val="22"/>
        </w:rPr>
      </w:pPr>
    </w:p>
    <w:p w:rsidR="00232FB4" w:rsidRDefault="00B9301C" w:rsidP="00EA6141">
      <w:pPr>
        <w:ind w:left="720"/>
        <w:rPr>
          <w:sz w:val="22"/>
          <w:szCs w:val="22"/>
        </w:rPr>
      </w:pPr>
      <w:r w:rsidRPr="00AA6AAE">
        <w:rPr>
          <w:sz w:val="22"/>
          <w:szCs w:val="22"/>
        </w:rPr>
        <w:t>4:30</w:t>
      </w:r>
      <w:r w:rsidR="00063DF2" w:rsidRPr="00AA6AAE">
        <w:rPr>
          <w:sz w:val="22"/>
          <w:szCs w:val="22"/>
        </w:rPr>
        <w:tab/>
      </w:r>
      <w:r w:rsidR="00063DF2" w:rsidRPr="00AA6AAE">
        <w:rPr>
          <w:sz w:val="22"/>
          <w:szCs w:val="22"/>
        </w:rPr>
        <w:tab/>
      </w:r>
      <w:r w:rsidR="007629DC" w:rsidRPr="00AA6AAE">
        <w:rPr>
          <w:sz w:val="22"/>
          <w:szCs w:val="22"/>
        </w:rPr>
        <w:tab/>
        <w:t>Concludes Day One!</w:t>
      </w: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E9669D" w:rsidRPr="009D66C6" w:rsidRDefault="008364EB" w:rsidP="009C0DA8">
      <w:pPr>
        <w:pStyle w:val="Title"/>
        <w:jc w:val="center"/>
        <w:rPr>
          <w:sz w:val="24"/>
          <w:szCs w:val="24"/>
          <w:lang w:val="en-CA"/>
        </w:rPr>
      </w:pPr>
      <w:r w:rsidRPr="001F31DB">
        <w:rPr>
          <w:sz w:val="24"/>
          <w:szCs w:val="24"/>
          <w:lang w:val="en-CA"/>
        </w:rPr>
        <w:lastRenderedPageBreak/>
        <w:fldChar w:fldCharType="begin"/>
      </w:r>
      <w:r w:rsidR="00E9669D" w:rsidRPr="001F31DB">
        <w:rPr>
          <w:sz w:val="24"/>
          <w:szCs w:val="24"/>
          <w:lang w:val="en-CA"/>
        </w:rPr>
        <w:instrText xml:space="preserve"> SEQ CHAPTER \h \r 1</w:instrText>
      </w:r>
      <w:r w:rsidRPr="001F31DB">
        <w:rPr>
          <w:sz w:val="24"/>
          <w:szCs w:val="24"/>
          <w:lang w:val="en-CA"/>
        </w:rPr>
        <w:fldChar w:fldCharType="end"/>
      </w:r>
      <w:r w:rsidR="00AB6B6F">
        <w:rPr>
          <w:sz w:val="24"/>
          <w:szCs w:val="24"/>
        </w:rPr>
        <w:t>AOC and ADCPA Present</w:t>
      </w:r>
    </w:p>
    <w:p w:rsidR="00E9669D" w:rsidRPr="009E280C" w:rsidRDefault="00E9669D" w:rsidP="00E9669D">
      <w:pPr>
        <w:pStyle w:val="Heading1"/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Annual </w:t>
      </w:r>
      <w:r w:rsidR="007629DC">
        <w:rPr>
          <w:color w:val="1F497D"/>
          <w:sz w:val="44"/>
          <w:szCs w:val="44"/>
        </w:rPr>
        <w:t>Drug Court Conference</w:t>
      </w:r>
    </w:p>
    <w:p w:rsidR="00E9669D" w:rsidRPr="009E280C" w:rsidRDefault="00E34693" w:rsidP="00E9669D">
      <w:pPr>
        <w:pStyle w:val="Heading2"/>
        <w:jc w:val="center"/>
        <w:rPr>
          <w:color w:val="1F497D"/>
        </w:rPr>
      </w:pPr>
      <w:r>
        <w:rPr>
          <w:color w:val="1F497D"/>
        </w:rPr>
        <w:t>April 12-13</w:t>
      </w:r>
      <w:r w:rsidR="00DE7C4E" w:rsidRPr="00DE7C4E">
        <w:rPr>
          <w:color w:val="1F497D"/>
          <w:vertAlign w:val="superscript"/>
        </w:rPr>
        <w:t>th</w:t>
      </w:r>
      <w:r>
        <w:rPr>
          <w:color w:val="1F497D"/>
        </w:rPr>
        <w:t>, 2017</w:t>
      </w:r>
    </w:p>
    <w:p w:rsidR="00E9669D" w:rsidRPr="009E280C" w:rsidRDefault="007629DC" w:rsidP="00E9669D">
      <w:pPr>
        <w:pStyle w:val="Heading2"/>
        <w:jc w:val="center"/>
        <w:rPr>
          <w:color w:val="1F497D"/>
          <w:sz w:val="44"/>
          <w:szCs w:val="44"/>
        </w:rPr>
      </w:pPr>
      <w:r>
        <w:rPr>
          <w:color w:val="1F497D"/>
        </w:rPr>
        <w:t>Embassy Suites, Little Rock</w:t>
      </w:r>
    </w:p>
    <w:p w:rsidR="007B01E7" w:rsidRPr="00167B41" w:rsidRDefault="00E34693" w:rsidP="009C0DA8">
      <w:pPr>
        <w:rPr>
          <w:color w:val="002060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Thursday, April 13</w:t>
      </w:r>
      <w:r w:rsidR="00DE7C4E" w:rsidRPr="00167B41">
        <w:rPr>
          <w:color w:val="1F497D"/>
          <w:sz w:val="28"/>
          <w:szCs w:val="28"/>
          <w:u w:val="single"/>
          <w:vertAlign w:val="superscript"/>
        </w:rPr>
        <w:t>th</w:t>
      </w:r>
      <w:r w:rsidR="00DE7C4E" w:rsidRPr="00167B41">
        <w:rPr>
          <w:color w:val="1F497D"/>
          <w:sz w:val="28"/>
          <w:szCs w:val="28"/>
          <w:u w:val="single"/>
        </w:rPr>
        <w:t xml:space="preserve"> </w:t>
      </w:r>
    </w:p>
    <w:p w:rsidR="00AE5EA1" w:rsidRPr="00AA6AAE" w:rsidRDefault="00167B41" w:rsidP="006F0FC7">
      <w:pPr>
        <w:ind w:firstLine="720"/>
        <w:rPr>
          <w:b/>
          <w:color w:val="C00000"/>
          <w:sz w:val="22"/>
          <w:szCs w:val="22"/>
        </w:rPr>
      </w:pPr>
      <w:r w:rsidRPr="00AA6AAE">
        <w:rPr>
          <w:sz w:val="22"/>
          <w:szCs w:val="22"/>
        </w:rPr>
        <w:t>7:00-8:00</w:t>
      </w:r>
      <w:r w:rsidR="00D445E6" w:rsidRPr="00AA6AAE">
        <w:rPr>
          <w:sz w:val="22"/>
          <w:szCs w:val="22"/>
        </w:rPr>
        <w:tab/>
      </w:r>
      <w:r w:rsidR="00D445E6"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 xml:space="preserve">Breakfast in </w:t>
      </w:r>
      <w:r w:rsidRPr="00AA6AAE">
        <w:rPr>
          <w:b/>
          <w:color w:val="C00000"/>
          <w:sz w:val="22"/>
          <w:szCs w:val="22"/>
        </w:rPr>
        <w:t>Atrium</w:t>
      </w:r>
    </w:p>
    <w:p w:rsidR="00D445E6" w:rsidRPr="00AA6AAE" w:rsidRDefault="00D445E6" w:rsidP="006F0FC7">
      <w:pPr>
        <w:ind w:firstLine="720"/>
        <w:rPr>
          <w:sz w:val="22"/>
          <w:szCs w:val="22"/>
        </w:rPr>
      </w:pPr>
    </w:p>
    <w:p w:rsidR="006F0FC7" w:rsidRPr="00AA6AAE" w:rsidRDefault="00635D23" w:rsidP="008B793C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8:00- 8:0</w:t>
      </w:r>
      <w:r w:rsidR="00167B41" w:rsidRPr="00AA6AAE">
        <w:rPr>
          <w:sz w:val="22"/>
          <w:szCs w:val="22"/>
        </w:rPr>
        <w:t>5</w:t>
      </w:r>
      <w:r w:rsidR="006F0FC7" w:rsidRPr="00AA6AAE">
        <w:rPr>
          <w:sz w:val="22"/>
          <w:szCs w:val="22"/>
        </w:rPr>
        <w:t xml:space="preserve">                 </w:t>
      </w:r>
      <w:r w:rsidR="006F0FC7" w:rsidRPr="00AA6AAE">
        <w:rPr>
          <w:sz w:val="22"/>
          <w:szCs w:val="22"/>
        </w:rPr>
        <w:tab/>
      </w:r>
      <w:r w:rsidR="00167B41" w:rsidRPr="00AA6AAE">
        <w:rPr>
          <w:rStyle w:val="Heading5Char"/>
          <w:rFonts w:ascii="Times New Roman" w:hAnsi="Times New Roman"/>
          <w:color w:val="auto"/>
          <w:sz w:val="22"/>
          <w:szCs w:val="22"/>
        </w:rPr>
        <w:t>Introductions and Announcements</w:t>
      </w:r>
    </w:p>
    <w:p w:rsidR="009D66B9" w:rsidRPr="00AA6AAE" w:rsidRDefault="009D66B9" w:rsidP="006F0FC7">
      <w:pPr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ab/>
      </w:r>
    </w:p>
    <w:p w:rsidR="00986FBC" w:rsidRPr="00E77F3A" w:rsidRDefault="006D6B42" w:rsidP="006D6B42">
      <w:pPr>
        <w:rPr>
          <w:rFonts w:ascii="Trebuchet MS" w:hAnsi="Trebuchet MS"/>
          <w:b/>
          <w:color w:val="1F497D" w:themeColor="text2"/>
          <w:sz w:val="22"/>
          <w:szCs w:val="22"/>
          <w:u w:val="single"/>
        </w:rPr>
      </w:pPr>
      <w:r w:rsidRPr="00AA6AAE">
        <w:rPr>
          <w:i/>
          <w:sz w:val="22"/>
          <w:szCs w:val="22"/>
        </w:rPr>
        <w:tab/>
      </w:r>
      <w:r w:rsidR="00635D23">
        <w:rPr>
          <w:sz w:val="22"/>
          <w:szCs w:val="22"/>
        </w:rPr>
        <w:t>8:05-8:45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75263F" w:rsidRPr="00C52C35">
        <w:rPr>
          <w:rFonts w:ascii="Trebuchet MS" w:hAnsi="Trebuchet MS"/>
          <w:b/>
          <w:color w:val="1F497D" w:themeColor="text2"/>
          <w:sz w:val="22"/>
          <w:szCs w:val="22"/>
          <w:u w:val="single"/>
        </w:rPr>
        <w:t xml:space="preserve">ADCPA Business Meeting </w:t>
      </w:r>
    </w:p>
    <w:p w:rsidR="00167B41" w:rsidRPr="00AA6AAE" w:rsidRDefault="00167B41" w:rsidP="00167B41">
      <w:pPr>
        <w:rPr>
          <w:b/>
          <w:sz w:val="22"/>
          <w:szCs w:val="22"/>
        </w:rPr>
      </w:pP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b/>
          <w:sz w:val="22"/>
          <w:szCs w:val="22"/>
        </w:rPr>
        <w:t xml:space="preserve">Hon. </w:t>
      </w:r>
      <w:r w:rsidR="0075263F">
        <w:rPr>
          <w:b/>
          <w:sz w:val="22"/>
          <w:szCs w:val="22"/>
        </w:rPr>
        <w:t>Bobby McCallister</w:t>
      </w:r>
      <w:r w:rsidRPr="00AA6AAE">
        <w:rPr>
          <w:b/>
          <w:sz w:val="22"/>
          <w:szCs w:val="22"/>
        </w:rPr>
        <w:t xml:space="preserve"> ---- ADCPA President</w:t>
      </w:r>
    </w:p>
    <w:p w:rsidR="00167B41" w:rsidRPr="00AA6AAE" w:rsidRDefault="00167B41" w:rsidP="00167B41">
      <w:pPr>
        <w:ind w:left="2880"/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>Arkansas Drug Court Professionals</w:t>
      </w:r>
    </w:p>
    <w:p w:rsidR="00635D23" w:rsidRPr="006E170F" w:rsidRDefault="00635D23" w:rsidP="006F0FC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6D6B42" w:rsidRDefault="00635D23" w:rsidP="00635D23">
      <w:pPr>
        <w:ind w:firstLine="720"/>
        <w:rPr>
          <w:sz w:val="22"/>
          <w:szCs w:val="22"/>
        </w:rPr>
      </w:pPr>
      <w:r>
        <w:rPr>
          <w:sz w:val="22"/>
          <w:szCs w:val="22"/>
        </w:rPr>
        <w:t>8:45-9:00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:rsidR="00635D23" w:rsidRPr="00AA6AAE" w:rsidRDefault="00635D23" w:rsidP="00635D23">
      <w:pPr>
        <w:ind w:firstLine="720"/>
        <w:rPr>
          <w:sz w:val="22"/>
          <w:szCs w:val="22"/>
        </w:rPr>
      </w:pPr>
    </w:p>
    <w:p w:rsidR="00986FBC" w:rsidRDefault="00635D23" w:rsidP="008B793C">
      <w:pPr>
        <w:ind w:firstLine="720"/>
        <w:rPr>
          <w:rStyle w:val="Heading5Char"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>9:00</w:t>
      </w:r>
      <w:r w:rsidR="00167B41" w:rsidRPr="00AA6AAE">
        <w:rPr>
          <w:sz w:val="22"/>
          <w:szCs w:val="22"/>
        </w:rPr>
        <w:t>-9</w:t>
      </w:r>
      <w:r w:rsidR="00962A46">
        <w:rPr>
          <w:sz w:val="22"/>
          <w:szCs w:val="22"/>
        </w:rPr>
        <w:t>:30</w:t>
      </w:r>
      <w:r w:rsidR="009D66B9" w:rsidRPr="00AA6AAE">
        <w:rPr>
          <w:sz w:val="22"/>
          <w:szCs w:val="22"/>
        </w:rPr>
        <w:tab/>
      </w:r>
      <w:r w:rsidR="009D66B9" w:rsidRPr="00AA6AAE">
        <w:rPr>
          <w:sz w:val="22"/>
          <w:szCs w:val="22"/>
        </w:rPr>
        <w:tab/>
      </w:r>
      <w:r w:rsidR="00167B41" w:rsidRPr="00C52C35">
        <w:rPr>
          <w:rStyle w:val="Heading5Char"/>
          <w:b/>
          <w:color w:val="1F497D"/>
          <w:sz w:val="22"/>
          <w:szCs w:val="22"/>
          <w:u w:val="single"/>
        </w:rPr>
        <w:t>Parade of Transformation</w:t>
      </w:r>
    </w:p>
    <w:p w:rsidR="008B793C" w:rsidRPr="00AA6AAE" w:rsidRDefault="008B793C" w:rsidP="008B793C">
      <w:pPr>
        <w:ind w:firstLine="720"/>
        <w:rPr>
          <w:rFonts w:ascii="Trebuchet MS" w:hAnsi="Trebuchet MS"/>
          <w:color w:val="1F497D"/>
          <w:sz w:val="22"/>
          <w:szCs w:val="22"/>
        </w:rPr>
      </w:pPr>
      <w:r w:rsidRPr="00AA6AAE">
        <w:rPr>
          <w:rStyle w:val="Heading5Char"/>
          <w:color w:val="auto"/>
          <w:sz w:val="22"/>
          <w:szCs w:val="22"/>
        </w:rPr>
        <w:tab/>
      </w:r>
      <w:r w:rsidRPr="00AA6AAE">
        <w:rPr>
          <w:rStyle w:val="Heading5Char"/>
          <w:color w:val="auto"/>
          <w:sz w:val="22"/>
          <w:szCs w:val="22"/>
        </w:rPr>
        <w:tab/>
        <w:t xml:space="preserve"> </w:t>
      </w:r>
    </w:p>
    <w:p w:rsidR="008B793C" w:rsidRPr="00AA6AAE" w:rsidRDefault="008B793C" w:rsidP="008B793C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AD0BFE">
        <w:rPr>
          <w:b/>
          <w:sz w:val="22"/>
          <w:szCs w:val="22"/>
        </w:rPr>
        <w:t>Amanda Maguire</w:t>
      </w:r>
    </w:p>
    <w:p w:rsidR="000A2CD8" w:rsidRPr="00AA6AAE" w:rsidRDefault="000A2CD8" w:rsidP="008B793C">
      <w:pPr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ab/>
      </w:r>
      <w:r w:rsidRPr="00AA6AAE">
        <w:rPr>
          <w:b/>
          <w:sz w:val="22"/>
          <w:szCs w:val="22"/>
        </w:rPr>
        <w:tab/>
      </w:r>
      <w:r w:rsidRPr="00AA6AAE">
        <w:rPr>
          <w:b/>
          <w:sz w:val="22"/>
          <w:szCs w:val="22"/>
        </w:rPr>
        <w:tab/>
      </w:r>
      <w:r w:rsidRPr="00AA6AAE">
        <w:rPr>
          <w:b/>
          <w:sz w:val="22"/>
          <w:szCs w:val="22"/>
        </w:rPr>
        <w:tab/>
      </w:r>
      <w:r w:rsidR="00AD0BFE">
        <w:rPr>
          <w:b/>
          <w:sz w:val="22"/>
          <w:szCs w:val="22"/>
        </w:rPr>
        <w:t xml:space="preserve">Samantha </w:t>
      </w:r>
      <w:proofErr w:type="spellStart"/>
      <w:r w:rsidR="00AD0BFE">
        <w:rPr>
          <w:b/>
          <w:sz w:val="22"/>
          <w:szCs w:val="22"/>
        </w:rPr>
        <w:t>Holscher</w:t>
      </w:r>
      <w:proofErr w:type="spellEnd"/>
    </w:p>
    <w:p w:rsidR="00F46C16" w:rsidRDefault="00F46C16" w:rsidP="008B793C">
      <w:pPr>
        <w:ind w:firstLine="720"/>
        <w:rPr>
          <w:color w:val="000000" w:themeColor="text1"/>
          <w:sz w:val="22"/>
          <w:szCs w:val="22"/>
        </w:rPr>
      </w:pPr>
    </w:p>
    <w:p w:rsidR="008B793C" w:rsidRPr="00AA6AAE" w:rsidRDefault="00F46C16" w:rsidP="008B793C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9:30-10:00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07523">
        <w:rPr>
          <w:b/>
          <w:color w:val="002060"/>
          <w:sz w:val="22"/>
          <w:szCs w:val="22"/>
          <w:u w:val="single"/>
        </w:rPr>
        <w:t>GOVERNOR’S ADDRESS</w:t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 w:rsidR="00585872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85872"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9470FD" w:rsidRPr="004263AE" w:rsidRDefault="00962A46" w:rsidP="004263A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9:30</w:t>
      </w:r>
      <w:r w:rsidR="00B425B0" w:rsidRPr="00AA6AAE">
        <w:rPr>
          <w:color w:val="000000" w:themeColor="text1"/>
          <w:sz w:val="22"/>
          <w:szCs w:val="22"/>
        </w:rPr>
        <w:t xml:space="preserve">- </w:t>
      </w:r>
      <w:r w:rsidR="004263AE">
        <w:rPr>
          <w:color w:val="000000" w:themeColor="text1"/>
          <w:sz w:val="22"/>
          <w:szCs w:val="22"/>
        </w:rPr>
        <w:t>10:30</w:t>
      </w:r>
      <w:r w:rsidR="008B793C" w:rsidRPr="00AA6AAE">
        <w:rPr>
          <w:sz w:val="22"/>
          <w:szCs w:val="22"/>
        </w:rPr>
        <w:tab/>
      </w:r>
      <w:r w:rsidR="008B793C" w:rsidRPr="00AA6AAE">
        <w:rPr>
          <w:sz w:val="22"/>
          <w:szCs w:val="22"/>
        </w:rPr>
        <w:tab/>
      </w:r>
      <w:r w:rsidR="000A2CD8" w:rsidRPr="00C52C35">
        <w:rPr>
          <w:rStyle w:val="Heading5Char"/>
          <w:b/>
          <w:color w:val="1F497D"/>
          <w:sz w:val="22"/>
          <w:szCs w:val="22"/>
          <w:u w:val="single"/>
        </w:rPr>
        <w:t>ADCPA AWARDS Ceremony</w:t>
      </w:r>
      <w:r w:rsidR="009470FD" w:rsidRPr="00AA6AAE">
        <w:rPr>
          <w:rStyle w:val="Heading5Char"/>
          <w:color w:val="auto"/>
          <w:sz w:val="22"/>
          <w:szCs w:val="22"/>
        </w:rPr>
        <w:tab/>
      </w:r>
    </w:p>
    <w:p w:rsidR="009470FD" w:rsidRPr="00AA6AAE" w:rsidRDefault="009470FD" w:rsidP="009470FD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0A2CD8" w:rsidRPr="00AA6AAE">
        <w:rPr>
          <w:b/>
          <w:sz w:val="22"/>
          <w:szCs w:val="22"/>
        </w:rPr>
        <w:t xml:space="preserve">Hon. </w:t>
      </w:r>
      <w:r w:rsidR="00AD0BFE">
        <w:rPr>
          <w:b/>
          <w:sz w:val="22"/>
          <w:szCs w:val="22"/>
        </w:rPr>
        <w:t>Bobby McCallister</w:t>
      </w:r>
    </w:p>
    <w:p w:rsidR="004263AE" w:rsidRPr="00AA6AAE" w:rsidRDefault="000A2CD8" w:rsidP="004263AE">
      <w:pPr>
        <w:ind w:left="2880"/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>ADCPA President</w:t>
      </w:r>
    </w:p>
    <w:p w:rsidR="008B793C" w:rsidRPr="00AA6AAE" w:rsidRDefault="00585872" w:rsidP="009470F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AE5EA1" w:rsidRPr="00AA6AAE" w:rsidRDefault="006F0FC7" w:rsidP="008B793C">
      <w:pPr>
        <w:rPr>
          <w:sz w:val="22"/>
          <w:szCs w:val="22"/>
        </w:rPr>
      </w:pPr>
      <w:r w:rsidRPr="00AA6AAE">
        <w:rPr>
          <w:sz w:val="22"/>
          <w:szCs w:val="22"/>
        </w:rPr>
        <w:tab/>
      </w:r>
      <w:r w:rsidR="004263AE">
        <w:rPr>
          <w:sz w:val="22"/>
          <w:szCs w:val="22"/>
        </w:rPr>
        <w:t>10:30</w:t>
      </w:r>
      <w:r w:rsidR="008B793C" w:rsidRPr="00AA6AAE">
        <w:rPr>
          <w:sz w:val="22"/>
          <w:szCs w:val="22"/>
        </w:rPr>
        <w:t>- 1</w:t>
      </w:r>
      <w:r w:rsidR="004263AE">
        <w:rPr>
          <w:sz w:val="22"/>
          <w:szCs w:val="22"/>
        </w:rPr>
        <w:t>0:4</w:t>
      </w:r>
      <w:r w:rsidR="00B425B0" w:rsidRPr="00AA6AAE">
        <w:rPr>
          <w:sz w:val="22"/>
          <w:szCs w:val="22"/>
        </w:rPr>
        <w:t>5</w:t>
      </w:r>
      <w:r w:rsidR="008B793C" w:rsidRPr="00AA6AAE">
        <w:rPr>
          <w:sz w:val="22"/>
          <w:szCs w:val="22"/>
        </w:rPr>
        <w:tab/>
      </w:r>
      <w:r w:rsidR="008B793C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>Break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</w:p>
    <w:p w:rsidR="008B793C" w:rsidRPr="00AA6AAE" w:rsidRDefault="008B793C" w:rsidP="008B793C">
      <w:pPr>
        <w:rPr>
          <w:sz w:val="22"/>
          <w:szCs w:val="22"/>
        </w:rPr>
      </w:pPr>
    </w:p>
    <w:p w:rsidR="000A2CD8" w:rsidRPr="00E77F3A" w:rsidRDefault="00234A1B" w:rsidP="00E77F3A">
      <w:pPr>
        <w:ind w:firstLine="720"/>
        <w:rPr>
          <w:rFonts w:ascii="Trebuchet MS" w:hAnsi="Trebuchet MS"/>
          <w:sz w:val="22"/>
          <w:szCs w:val="22"/>
        </w:rPr>
      </w:pPr>
      <w:r>
        <w:rPr>
          <w:sz w:val="22"/>
          <w:szCs w:val="22"/>
        </w:rPr>
        <w:t>10:4</w:t>
      </w:r>
      <w:r w:rsidR="00B425B0" w:rsidRPr="00AA6AAE">
        <w:rPr>
          <w:sz w:val="22"/>
          <w:szCs w:val="22"/>
        </w:rPr>
        <w:t>5</w:t>
      </w:r>
      <w:r w:rsidR="009470FD" w:rsidRPr="00AA6AAE">
        <w:rPr>
          <w:sz w:val="22"/>
          <w:szCs w:val="22"/>
        </w:rPr>
        <w:t xml:space="preserve">- </w:t>
      </w:r>
      <w:r>
        <w:rPr>
          <w:sz w:val="22"/>
          <w:szCs w:val="22"/>
        </w:rPr>
        <w:t>12</w:t>
      </w:r>
      <w:r w:rsidR="00B425B0" w:rsidRPr="00AA6AAE">
        <w:rPr>
          <w:sz w:val="22"/>
          <w:szCs w:val="22"/>
        </w:rPr>
        <w:t>:00</w:t>
      </w:r>
      <w:r w:rsidR="009470FD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ab/>
      </w:r>
      <w:r w:rsidR="00AD0BFE" w:rsidRPr="00C52C35">
        <w:rPr>
          <w:rStyle w:val="Heading5Char"/>
          <w:b/>
          <w:color w:val="1F497D"/>
          <w:sz w:val="22"/>
          <w:szCs w:val="22"/>
          <w:u w:val="single"/>
        </w:rPr>
        <w:t xml:space="preserve">Drug Testing </w:t>
      </w:r>
      <w:r w:rsidR="00503898">
        <w:rPr>
          <w:rStyle w:val="Heading5Char"/>
          <w:b/>
          <w:color w:val="1F497D"/>
          <w:sz w:val="22"/>
          <w:szCs w:val="22"/>
          <w:u w:val="single"/>
        </w:rPr>
        <w:t>101</w:t>
      </w:r>
      <w:r w:rsidR="000A2CD8" w:rsidRPr="00AA6AAE">
        <w:rPr>
          <w:rStyle w:val="Heading5Char"/>
          <w:color w:val="auto"/>
          <w:sz w:val="22"/>
          <w:szCs w:val="22"/>
        </w:rPr>
        <w:tab/>
      </w:r>
    </w:p>
    <w:p w:rsidR="000A2CD8" w:rsidRDefault="000A2CD8" w:rsidP="000A2CD8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D35C32">
        <w:rPr>
          <w:b/>
          <w:sz w:val="22"/>
          <w:szCs w:val="22"/>
        </w:rPr>
        <w:t>Dr. Paul Carey</w:t>
      </w:r>
    </w:p>
    <w:p w:rsidR="009470FD" w:rsidRPr="00D35C32" w:rsidRDefault="00D35C32" w:rsidP="00D35C32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National Drug Court Research Institute</w:t>
      </w:r>
    </w:p>
    <w:p w:rsidR="009470FD" w:rsidRDefault="00585872" w:rsidP="008B793C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585872" w:rsidRPr="00AA6AAE" w:rsidRDefault="00585872" w:rsidP="008B793C">
      <w:pPr>
        <w:rPr>
          <w:sz w:val="22"/>
          <w:szCs w:val="22"/>
        </w:rPr>
      </w:pPr>
    </w:p>
    <w:p w:rsidR="00B425B0" w:rsidRPr="00AA6AAE" w:rsidRDefault="00B425B0" w:rsidP="00F93FB2">
      <w:pPr>
        <w:ind w:left="2880" w:hanging="2160"/>
        <w:rPr>
          <w:rStyle w:val="Heading5Char"/>
          <w:color w:val="1F497D"/>
          <w:sz w:val="22"/>
          <w:szCs w:val="22"/>
        </w:rPr>
      </w:pPr>
      <w:r w:rsidRPr="00AA6AAE">
        <w:rPr>
          <w:b/>
          <w:sz w:val="22"/>
          <w:szCs w:val="22"/>
        </w:rPr>
        <w:t>12:00</w:t>
      </w:r>
      <w:r w:rsidR="009470FD" w:rsidRPr="00AA6AAE">
        <w:rPr>
          <w:b/>
          <w:sz w:val="22"/>
          <w:szCs w:val="22"/>
        </w:rPr>
        <w:t>- 1:00</w:t>
      </w:r>
      <w:r w:rsidR="00F93FB2" w:rsidRPr="00AA6AAE">
        <w:rPr>
          <w:sz w:val="22"/>
          <w:szCs w:val="22"/>
        </w:rPr>
        <w:tab/>
      </w:r>
      <w:r w:rsidR="009470FD" w:rsidRPr="00AA6AAE">
        <w:rPr>
          <w:rStyle w:val="Heading5Char"/>
          <w:b/>
          <w:color w:val="1F497D"/>
          <w:sz w:val="22"/>
          <w:szCs w:val="22"/>
        </w:rPr>
        <w:t>LUNCH</w:t>
      </w:r>
      <w:r w:rsidR="009470FD" w:rsidRPr="00AA6AAE">
        <w:rPr>
          <w:rStyle w:val="Heading5Char"/>
          <w:color w:val="1F497D"/>
          <w:sz w:val="22"/>
          <w:szCs w:val="22"/>
        </w:rPr>
        <w:t>-----</w:t>
      </w:r>
      <w:r w:rsidRPr="00AA6AAE">
        <w:rPr>
          <w:rStyle w:val="Heading5Char"/>
          <w:color w:val="1F497D"/>
          <w:sz w:val="22"/>
          <w:szCs w:val="22"/>
        </w:rPr>
        <w:t>--------------------------------</w:t>
      </w:r>
      <w:r w:rsidRPr="00585872">
        <w:rPr>
          <w:rStyle w:val="Heading5Char"/>
          <w:b/>
          <w:color w:val="C00000"/>
          <w:sz w:val="22"/>
          <w:szCs w:val="22"/>
        </w:rPr>
        <w:t>Atrium</w:t>
      </w:r>
    </w:p>
    <w:p w:rsidR="008B793C" w:rsidRPr="00585872" w:rsidRDefault="00B425B0" w:rsidP="00B425B0">
      <w:pPr>
        <w:ind w:left="2880"/>
        <w:rPr>
          <w:i/>
          <w:sz w:val="22"/>
          <w:szCs w:val="22"/>
        </w:rPr>
      </w:pPr>
      <w:r w:rsidRPr="00AA6AAE">
        <w:rPr>
          <w:rStyle w:val="Heading5Char"/>
          <w:i/>
          <w:color w:val="C00000"/>
          <w:sz w:val="22"/>
          <w:szCs w:val="22"/>
        </w:rPr>
        <w:t>ADCPA Board Meeting</w:t>
      </w:r>
      <w:r w:rsidR="00234A1B">
        <w:rPr>
          <w:rStyle w:val="Heading5Char"/>
          <w:i/>
          <w:color w:val="C00000"/>
          <w:sz w:val="22"/>
          <w:szCs w:val="22"/>
        </w:rPr>
        <w:t xml:space="preserve"> Lunch</w:t>
      </w:r>
      <w:r w:rsidRPr="00AA6AAE">
        <w:rPr>
          <w:rStyle w:val="Heading5Char"/>
          <w:i/>
          <w:color w:val="C00000"/>
          <w:sz w:val="22"/>
          <w:szCs w:val="22"/>
        </w:rPr>
        <w:t>----------------</w:t>
      </w:r>
      <w:r w:rsidR="00F93FB2" w:rsidRPr="00AA6AAE">
        <w:rPr>
          <w:rStyle w:val="Heading5Char"/>
          <w:i/>
          <w:color w:val="C00000"/>
          <w:sz w:val="22"/>
          <w:szCs w:val="22"/>
        </w:rPr>
        <w:t>—</w:t>
      </w:r>
      <w:r w:rsidR="00234A1B" w:rsidRPr="00585872">
        <w:rPr>
          <w:rStyle w:val="Heading5Char"/>
          <w:i/>
          <w:color w:val="C00000"/>
          <w:sz w:val="22"/>
          <w:szCs w:val="22"/>
        </w:rPr>
        <w:t>Consulate</w:t>
      </w:r>
    </w:p>
    <w:p w:rsidR="008B793C" w:rsidRPr="00585872" w:rsidRDefault="008B793C" w:rsidP="008B793C">
      <w:pPr>
        <w:rPr>
          <w:sz w:val="22"/>
          <w:szCs w:val="22"/>
        </w:rPr>
      </w:pPr>
      <w:r w:rsidRPr="00585872">
        <w:rPr>
          <w:sz w:val="22"/>
          <w:szCs w:val="22"/>
        </w:rPr>
        <w:tab/>
      </w:r>
    </w:p>
    <w:p w:rsidR="009470FD" w:rsidRDefault="00234A1B" w:rsidP="009470FD">
      <w:pPr>
        <w:ind w:firstLine="720"/>
        <w:rPr>
          <w:rStyle w:val="Heading5Char"/>
          <w:color w:val="auto"/>
          <w:sz w:val="22"/>
          <w:szCs w:val="22"/>
        </w:rPr>
      </w:pPr>
      <w:r>
        <w:rPr>
          <w:sz w:val="22"/>
          <w:szCs w:val="22"/>
        </w:rPr>
        <w:t>1:00-2:00</w:t>
      </w:r>
      <w:r w:rsidR="009470FD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ab/>
      </w:r>
      <w:r w:rsidR="00A25C2A" w:rsidRPr="00A25C2A">
        <w:rPr>
          <w:rStyle w:val="Heading5Char"/>
          <w:b/>
          <w:color w:val="1F497D"/>
          <w:sz w:val="22"/>
          <w:szCs w:val="22"/>
          <w:u w:val="single"/>
        </w:rPr>
        <w:t>Concurrent Breakouts:</w:t>
      </w:r>
      <w:r w:rsidR="00A25C2A">
        <w:rPr>
          <w:rStyle w:val="Heading5Char"/>
          <w:color w:val="1F497D"/>
          <w:sz w:val="22"/>
          <w:szCs w:val="22"/>
          <w:u w:val="single"/>
        </w:rPr>
        <w:t xml:space="preserve"> </w:t>
      </w:r>
      <w:r w:rsidR="009470FD" w:rsidRPr="00AA6AAE">
        <w:rPr>
          <w:rStyle w:val="Heading5Char"/>
          <w:color w:val="auto"/>
          <w:sz w:val="22"/>
          <w:szCs w:val="22"/>
        </w:rPr>
        <w:t xml:space="preserve"> </w:t>
      </w:r>
    </w:p>
    <w:p w:rsidR="00A25C2A" w:rsidRDefault="00A25C2A" w:rsidP="009470FD">
      <w:pPr>
        <w:ind w:firstLine="720"/>
        <w:rPr>
          <w:rStyle w:val="Heading5Char"/>
          <w:color w:val="auto"/>
          <w:sz w:val="22"/>
          <w:szCs w:val="22"/>
        </w:rPr>
      </w:pPr>
    </w:p>
    <w:p w:rsidR="00986FBC" w:rsidRPr="00E77F3A" w:rsidRDefault="00A25C2A" w:rsidP="00E77F3A">
      <w:pPr>
        <w:ind w:firstLine="72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auto"/>
          <w:sz w:val="22"/>
          <w:szCs w:val="22"/>
        </w:rPr>
        <w:tab/>
      </w:r>
      <w:r>
        <w:rPr>
          <w:rStyle w:val="Heading5Char"/>
          <w:color w:val="auto"/>
          <w:sz w:val="22"/>
          <w:szCs w:val="22"/>
        </w:rPr>
        <w:tab/>
      </w:r>
      <w:r>
        <w:rPr>
          <w:rStyle w:val="Heading5Char"/>
          <w:color w:val="auto"/>
          <w:sz w:val="22"/>
          <w:szCs w:val="22"/>
        </w:rPr>
        <w:tab/>
      </w:r>
      <w:r w:rsidRPr="004F0173">
        <w:rPr>
          <w:rStyle w:val="Heading5Char"/>
          <w:color w:val="1F497D" w:themeColor="text2"/>
          <w:sz w:val="22"/>
          <w:szCs w:val="22"/>
        </w:rPr>
        <w:t>BO1- The Crosswalk</w:t>
      </w:r>
    </w:p>
    <w:p w:rsidR="009470FD" w:rsidRPr="00AA6AAE" w:rsidRDefault="009470FD" w:rsidP="009470FD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b/>
          <w:sz w:val="22"/>
          <w:szCs w:val="22"/>
        </w:rPr>
        <w:t xml:space="preserve">Dr. </w:t>
      </w:r>
      <w:r w:rsidR="00C108E6">
        <w:rPr>
          <w:b/>
          <w:sz w:val="22"/>
          <w:szCs w:val="22"/>
        </w:rPr>
        <w:t>Douglas Marlowe</w:t>
      </w:r>
      <w:r w:rsidR="00B425B0" w:rsidRPr="00AA6AAE">
        <w:rPr>
          <w:b/>
          <w:sz w:val="22"/>
          <w:szCs w:val="22"/>
        </w:rPr>
        <w:t xml:space="preserve">, </w:t>
      </w:r>
      <w:r w:rsidR="00C108E6">
        <w:rPr>
          <w:b/>
          <w:sz w:val="22"/>
          <w:szCs w:val="22"/>
        </w:rPr>
        <w:t xml:space="preserve">J.D., </w:t>
      </w:r>
      <w:r w:rsidR="00B425B0" w:rsidRPr="00AA6AAE">
        <w:rPr>
          <w:b/>
          <w:sz w:val="22"/>
          <w:szCs w:val="22"/>
        </w:rPr>
        <w:t>Ph.D.</w:t>
      </w:r>
    </w:p>
    <w:p w:rsidR="009470FD" w:rsidRPr="00AA6AAE" w:rsidRDefault="003174BB" w:rsidP="00AB2289">
      <w:pPr>
        <w:ind w:left="2880"/>
        <w:rPr>
          <w:sz w:val="22"/>
          <w:szCs w:val="22"/>
        </w:rPr>
      </w:pPr>
      <w:r>
        <w:rPr>
          <w:i/>
          <w:sz w:val="22"/>
          <w:szCs w:val="22"/>
        </w:rPr>
        <w:t>Marlowe et al., LLC and the National Drug Court Professionals Association</w:t>
      </w:r>
    </w:p>
    <w:p w:rsidR="009470FD" w:rsidRPr="000A136A" w:rsidRDefault="00585872" w:rsidP="009470FD">
      <w:pPr>
        <w:ind w:firstLine="720"/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>Ambassador III</w:t>
      </w:r>
    </w:p>
    <w:p w:rsidR="00585872" w:rsidRDefault="00585872" w:rsidP="009470FD">
      <w:pPr>
        <w:ind w:firstLine="720"/>
        <w:rPr>
          <w:rStyle w:val="Heading5Char"/>
          <w:color w:val="7030A0"/>
          <w:sz w:val="22"/>
          <w:szCs w:val="22"/>
        </w:rPr>
      </w:pPr>
    </w:p>
    <w:p w:rsidR="00585872" w:rsidRDefault="00585872" w:rsidP="009470FD">
      <w:pPr>
        <w:ind w:firstLine="720"/>
        <w:rPr>
          <w:rStyle w:val="Heading5Char"/>
          <w:color w:val="7030A0"/>
          <w:sz w:val="22"/>
          <w:szCs w:val="22"/>
        </w:rPr>
      </w:pPr>
    </w:p>
    <w:p w:rsidR="00585872" w:rsidRPr="00585872" w:rsidRDefault="00585872" w:rsidP="009470FD">
      <w:pPr>
        <w:ind w:firstLine="720"/>
        <w:rPr>
          <w:sz w:val="22"/>
          <w:szCs w:val="22"/>
        </w:rPr>
      </w:pPr>
    </w:p>
    <w:p w:rsidR="00986FBC" w:rsidRPr="004F0173" w:rsidRDefault="00D80299" w:rsidP="00E77F3A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 w:rsidRPr="004F0173">
        <w:rPr>
          <w:rStyle w:val="Heading5Char"/>
          <w:color w:val="1F497D" w:themeColor="text2"/>
          <w:sz w:val="22"/>
          <w:szCs w:val="22"/>
        </w:rPr>
        <w:t xml:space="preserve">BO2- </w:t>
      </w:r>
      <w:r w:rsidR="003174BB" w:rsidRPr="004F0173">
        <w:rPr>
          <w:rStyle w:val="Heading5Char"/>
          <w:color w:val="1F497D" w:themeColor="text2"/>
          <w:sz w:val="22"/>
          <w:szCs w:val="22"/>
        </w:rPr>
        <w:t>Medication Assisted Treatment</w:t>
      </w:r>
      <w:r w:rsidR="00B425B0" w:rsidRPr="004F0173">
        <w:rPr>
          <w:rStyle w:val="Heading5Char"/>
          <w:color w:val="1F497D" w:themeColor="text2"/>
          <w:sz w:val="22"/>
          <w:szCs w:val="22"/>
        </w:rPr>
        <w:t xml:space="preserve">: </w:t>
      </w:r>
      <w:r w:rsidR="007B5034">
        <w:rPr>
          <w:rStyle w:val="Heading5Char"/>
          <w:color w:val="1F497D" w:themeColor="text2"/>
          <w:sz w:val="22"/>
          <w:szCs w:val="22"/>
        </w:rPr>
        <w:t>Drug Testing</w:t>
      </w:r>
    </w:p>
    <w:p w:rsidR="00B425B0" w:rsidRPr="00AA6AAE" w:rsidRDefault="00B425B0" w:rsidP="00B425B0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7B5034">
        <w:rPr>
          <w:b/>
          <w:sz w:val="22"/>
          <w:szCs w:val="22"/>
        </w:rPr>
        <w:t>Paul Carey</w:t>
      </w:r>
    </w:p>
    <w:p w:rsidR="00D80299" w:rsidRDefault="00AB2289" w:rsidP="009C0DA8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</w:p>
    <w:p w:rsidR="00D80299" w:rsidRPr="000A136A" w:rsidRDefault="004C4E65" w:rsidP="009C0DA8">
      <w:pPr>
        <w:ind w:left="2160"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>Ambassador IV</w:t>
      </w:r>
    </w:p>
    <w:p w:rsidR="00D80299" w:rsidRDefault="00D80299" w:rsidP="00D80299">
      <w:pPr>
        <w:ind w:left="2880"/>
        <w:rPr>
          <w:rStyle w:val="Heading5Char"/>
          <w:color w:val="1F497D"/>
          <w:sz w:val="22"/>
          <w:szCs w:val="22"/>
        </w:rPr>
      </w:pPr>
    </w:p>
    <w:p w:rsidR="00986FBC" w:rsidRPr="004F0173" w:rsidRDefault="00D80299" w:rsidP="00E77F3A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 w:rsidRPr="004F0173">
        <w:rPr>
          <w:rStyle w:val="Heading5Char"/>
          <w:color w:val="1F497D" w:themeColor="text2"/>
          <w:sz w:val="22"/>
          <w:szCs w:val="22"/>
        </w:rPr>
        <w:t xml:space="preserve">BO3- Medication Assisted Treatment: </w:t>
      </w:r>
      <w:r w:rsidR="002C0D2C">
        <w:rPr>
          <w:rStyle w:val="Heading5Char"/>
          <w:color w:val="1F497D" w:themeColor="text2"/>
          <w:sz w:val="22"/>
          <w:szCs w:val="22"/>
        </w:rPr>
        <w:t>How to Develop a MAT Protocol</w:t>
      </w:r>
    </w:p>
    <w:p w:rsidR="00D80299" w:rsidRPr="00AA6AAE" w:rsidRDefault="00D80299" w:rsidP="00D80299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2C0D2C">
        <w:rPr>
          <w:b/>
          <w:sz w:val="22"/>
          <w:szCs w:val="22"/>
        </w:rPr>
        <w:t>Eric Haram</w:t>
      </w:r>
    </w:p>
    <w:p w:rsidR="00D80299" w:rsidRDefault="00D80299" w:rsidP="00D80299">
      <w:pPr>
        <w:ind w:left="2160" w:firstLine="720"/>
        <w:rPr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  <w:r w:rsidR="00FB0174" w:rsidRPr="00AA6AAE">
        <w:rPr>
          <w:sz w:val="22"/>
          <w:szCs w:val="22"/>
        </w:rPr>
        <w:tab/>
      </w:r>
    </w:p>
    <w:p w:rsidR="00D80299" w:rsidRPr="000A136A" w:rsidRDefault="004C4E65" w:rsidP="00D80299">
      <w:pPr>
        <w:ind w:left="2160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>Ambassador</w:t>
      </w:r>
      <w:r w:rsidR="0054624F" w:rsidRPr="000A136A">
        <w:rPr>
          <w:rStyle w:val="Heading5Char"/>
          <w:b/>
          <w:color w:val="7030A0"/>
          <w:sz w:val="22"/>
          <w:szCs w:val="22"/>
        </w:rPr>
        <w:t xml:space="preserve"> V- VII</w:t>
      </w:r>
      <w:r w:rsidRPr="000A136A">
        <w:rPr>
          <w:b/>
          <w:sz w:val="22"/>
          <w:szCs w:val="22"/>
        </w:rPr>
        <w:tab/>
      </w:r>
      <w:r w:rsidRPr="000A136A">
        <w:rPr>
          <w:b/>
          <w:sz w:val="22"/>
          <w:szCs w:val="22"/>
        </w:rPr>
        <w:tab/>
      </w:r>
      <w:r w:rsidRPr="000A136A">
        <w:rPr>
          <w:b/>
          <w:sz w:val="22"/>
          <w:szCs w:val="22"/>
        </w:rPr>
        <w:tab/>
      </w:r>
      <w:r w:rsidRPr="000A136A">
        <w:rPr>
          <w:b/>
          <w:sz w:val="22"/>
          <w:szCs w:val="22"/>
        </w:rPr>
        <w:tab/>
      </w:r>
    </w:p>
    <w:p w:rsidR="00D80299" w:rsidRPr="004F0173" w:rsidRDefault="002C0D2C" w:rsidP="00D80299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1F497D" w:themeColor="text2"/>
          <w:sz w:val="22"/>
          <w:szCs w:val="22"/>
        </w:rPr>
        <w:t>Military Culture</w:t>
      </w:r>
    </w:p>
    <w:p w:rsidR="00D80299" w:rsidRPr="00AA6AAE" w:rsidRDefault="00D80299" w:rsidP="00D80299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2C0D2C">
        <w:rPr>
          <w:b/>
          <w:sz w:val="22"/>
          <w:szCs w:val="22"/>
        </w:rPr>
        <w:t>Scott Swaim</w:t>
      </w:r>
    </w:p>
    <w:p w:rsidR="008C2FCF" w:rsidRDefault="002C0D2C" w:rsidP="00C347CB">
      <w:pPr>
        <w:ind w:left="2160" w:firstLine="720"/>
        <w:rPr>
          <w:sz w:val="22"/>
          <w:szCs w:val="22"/>
        </w:rPr>
      </w:pPr>
      <w:r>
        <w:rPr>
          <w:i/>
          <w:sz w:val="22"/>
          <w:szCs w:val="22"/>
        </w:rPr>
        <w:t>Justice for Vets/</w:t>
      </w:r>
      <w:r w:rsidR="00D80299">
        <w:rPr>
          <w:i/>
          <w:sz w:val="22"/>
          <w:szCs w:val="22"/>
        </w:rPr>
        <w:t>National Association of Drug Court Professionals</w:t>
      </w:r>
      <w:r w:rsidR="00FB0174" w:rsidRPr="00AA6AAE">
        <w:rPr>
          <w:sz w:val="22"/>
          <w:szCs w:val="22"/>
        </w:rPr>
        <w:tab/>
      </w:r>
    </w:p>
    <w:p w:rsidR="004A582F" w:rsidRPr="000A136A" w:rsidRDefault="0054624F" w:rsidP="004A582F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1757B7">
        <w:rPr>
          <w:rStyle w:val="Heading5Char"/>
          <w:b/>
          <w:color w:val="7030A0"/>
          <w:sz w:val="22"/>
          <w:szCs w:val="22"/>
        </w:rPr>
        <w:t>I-</w:t>
      </w:r>
      <w:r w:rsidRPr="000A136A">
        <w:rPr>
          <w:rStyle w:val="Heading5Char"/>
          <w:b/>
          <w:color w:val="7030A0"/>
          <w:sz w:val="22"/>
          <w:szCs w:val="22"/>
        </w:rPr>
        <w:t>II</w:t>
      </w:r>
    </w:p>
    <w:p w:rsidR="0054624F" w:rsidRPr="000A136A" w:rsidRDefault="0054624F" w:rsidP="004A582F">
      <w:pPr>
        <w:rPr>
          <w:b/>
          <w:sz w:val="22"/>
          <w:szCs w:val="22"/>
        </w:rPr>
      </w:pPr>
    </w:p>
    <w:p w:rsidR="00986FBC" w:rsidRDefault="000A04C3" w:rsidP="00C81B21">
      <w:pPr>
        <w:ind w:firstLine="720"/>
        <w:rPr>
          <w:rStyle w:val="Heading5Char"/>
          <w:b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>2:15-3:15</w:t>
      </w:r>
      <w:r>
        <w:rPr>
          <w:rStyle w:val="Heading5Char"/>
          <w:color w:val="1F497D"/>
          <w:sz w:val="22"/>
          <w:szCs w:val="22"/>
        </w:rPr>
        <w:tab/>
      </w:r>
      <w:r>
        <w:rPr>
          <w:rStyle w:val="Heading5Char"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  <w:u w:val="single"/>
        </w:rPr>
        <w:t xml:space="preserve">General Session: </w:t>
      </w:r>
    </w:p>
    <w:p w:rsidR="00986FBC" w:rsidRDefault="00986FBC" w:rsidP="00C81B21">
      <w:pPr>
        <w:ind w:firstLine="720"/>
        <w:rPr>
          <w:rStyle w:val="Heading5Char"/>
          <w:b/>
          <w:color w:val="1F497D"/>
          <w:sz w:val="22"/>
          <w:szCs w:val="22"/>
          <w:u w:val="single"/>
        </w:rPr>
      </w:pPr>
    </w:p>
    <w:p w:rsidR="00C81B21" w:rsidRPr="00E77F3A" w:rsidRDefault="004A582F" w:rsidP="00E77F3A">
      <w:pPr>
        <w:ind w:left="2160" w:firstLine="720"/>
        <w:rPr>
          <w:rFonts w:ascii="Trebuchet MS" w:hAnsi="Trebuchet MS"/>
          <w:b/>
          <w:color w:val="1F497D" w:themeColor="text2"/>
          <w:sz w:val="22"/>
          <w:szCs w:val="22"/>
          <w:u w:val="single"/>
        </w:rPr>
      </w:pPr>
      <w:r w:rsidRPr="00C52C35">
        <w:rPr>
          <w:rStyle w:val="Heading5Char"/>
          <w:b/>
          <w:color w:val="1F497D" w:themeColor="text2"/>
          <w:sz w:val="22"/>
          <w:szCs w:val="22"/>
          <w:u w:val="single"/>
        </w:rPr>
        <w:t>RNR Princip</w:t>
      </w:r>
      <w:r w:rsidR="00C81B21" w:rsidRPr="00C52C35">
        <w:rPr>
          <w:rStyle w:val="Heading5Char"/>
          <w:b/>
          <w:color w:val="1F497D" w:themeColor="text2"/>
          <w:sz w:val="22"/>
          <w:szCs w:val="22"/>
          <w:u w:val="single"/>
        </w:rPr>
        <w:t xml:space="preserve">les and Using Assessments </w:t>
      </w:r>
    </w:p>
    <w:p w:rsidR="004A582F" w:rsidRPr="00AA6AAE" w:rsidRDefault="004A582F" w:rsidP="004A582F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b/>
          <w:sz w:val="22"/>
          <w:szCs w:val="22"/>
        </w:rPr>
        <w:t xml:space="preserve">Dr. </w:t>
      </w:r>
      <w:r>
        <w:rPr>
          <w:b/>
          <w:sz w:val="22"/>
          <w:szCs w:val="22"/>
        </w:rPr>
        <w:t>Douglas Marlowe</w:t>
      </w:r>
      <w:r w:rsidRPr="00AA6AA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J.D., </w:t>
      </w:r>
      <w:r w:rsidRPr="00AA6AAE">
        <w:rPr>
          <w:b/>
          <w:sz w:val="22"/>
          <w:szCs w:val="22"/>
        </w:rPr>
        <w:t>Ph.D.</w:t>
      </w:r>
    </w:p>
    <w:p w:rsidR="004A582F" w:rsidRPr="00AA6AAE" w:rsidRDefault="004A582F" w:rsidP="004A582F">
      <w:pPr>
        <w:ind w:left="2880"/>
        <w:rPr>
          <w:sz w:val="22"/>
          <w:szCs w:val="22"/>
        </w:rPr>
      </w:pPr>
      <w:r>
        <w:rPr>
          <w:i/>
          <w:sz w:val="22"/>
          <w:szCs w:val="22"/>
        </w:rPr>
        <w:t>Marlowe et al., LLC and the National Drug Court Professionals Association</w:t>
      </w:r>
    </w:p>
    <w:p w:rsidR="004A582F" w:rsidRPr="0054624F" w:rsidRDefault="0054624F" w:rsidP="004A582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24F">
        <w:rPr>
          <w:rStyle w:val="Heading5Char"/>
          <w:b/>
          <w:color w:val="7030A0"/>
          <w:sz w:val="22"/>
          <w:szCs w:val="22"/>
        </w:rPr>
        <w:t>Ambassador</w:t>
      </w:r>
      <w:r w:rsidR="00DE25E6">
        <w:rPr>
          <w:rStyle w:val="Heading5Char"/>
          <w:b/>
          <w:color w:val="7030A0"/>
          <w:sz w:val="22"/>
          <w:szCs w:val="22"/>
        </w:rPr>
        <w:t xml:space="preserve"> III</w:t>
      </w:r>
      <w:r w:rsidR="001757B7">
        <w:rPr>
          <w:rStyle w:val="Heading5Char"/>
          <w:b/>
          <w:color w:val="7030A0"/>
          <w:sz w:val="22"/>
          <w:szCs w:val="22"/>
        </w:rPr>
        <w:t xml:space="preserve">- </w:t>
      </w:r>
      <w:r w:rsidR="00DE25E6">
        <w:rPr>
          <w:rStyle w:val="Heading5Char"/>
          <w:b/>
          <w:color w:val="7030A0"/>
          <w:sz w:val="22"/>
          <w:szCs w:val="22"/>
        </w:rPr>
        <w:t>IV</w:t>
      </w:r>
    </w:p>
    <w:p w:rsidR="00C52C35" w:rsidRDefault="00C81B21" w:rsidP="00C347CB">
      <w:pPr>
        <w:ind w:left="2880"/>
        <w:rPr>
          <w:rStyle w:val="Heading5Char"/>
          <w:b/>
          <w:color w:val="1F497D"/>
          <w:sz w:val="22"/>
          <w:szCs w:val="22"/>
          <w:u w:val="single"/>
        </w:rPr>
      </w:pPr>
      <w:r>
        <w:rPr>
          <w:rStyle w:val="Heading5Char"/>
          <w:b/>
          <w:color w:val="1F497D"/>
          <w:sz w:val="22"/>
          <w:szCs w:val="22"/>
          <w:u w:val="single"/>
        </w:rPr>
        <w:t xml:space="preserve">Concurrent Breakout: </w:t>
      </w:r>
    </w:p>
    <w:p w:rsidR="00C52C35" w:rsidRDefault="00C52C35" w:rsidP="00C347CB">
      <w:pPr>
        <w:ind w:left="2880"/>
        <w:rPr>
          <w:rStyle w:val="Heading5Char"/>
          <w:b/>
          <w:color w:val="1F497D"/>
          <w:sz w:val="22"/>
          <w:szCs w:val="22"/>
          <w:u w:val="single"/>
        </w:rPr>
      </w:pPr>
    </w:p>
    <w:p w:rsidR="006840C5" w:rsidRPr="008C2FCF" w:rsidRDefault="004C2B90" w:rsidP="00E77F3A">
      <w:pPr>
        <w:ind w:left="2880"/>
        <w:rPr>
          <w:rFonts w:ascii="Trebuchet MS" w:hAnsi="Trebuchet MS"/>
          <w:color w:val="1F497D"/>
          <w:sz w:val="22"/>
          <w:szCs w:val="22"/>
        </w:rPr>
      </w:pPr>
      <w:r>
        <w:rPr>
          <w:rStyle w:val="Heading5Char"/>
          <w:color w:val="1F497D"/>
          <w:sz w:val="22"/>
          <w:szCs w:val="22"/>
        </w:rPr>
        <w:t>Military Trauma</w:t>
      </w:r>
    </w:p>
    <w:p w:rsidR="00C347CB" w:rsidRPr="00AA6AAE" w:rsidRDefault="00C347CB" w:rsidP="00C347CB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4C2B90">
        <w:rPr>
          <w:b/>
          <w:sz w:val="22"/>
          <w:szCs w:val="22"/>
        </w:rPr>
        <w:t>Scott Swaim</w:t>
      </w:r>
    </w:p>
    <w:p w:rsidR="00C347CB" w:rsidRDefault="004C2B90" w:rsidP="00C34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Justice for Vets/</w:t>
      </w:r>
      <w:r w:rsidR="00C347CB">
        <w:rPr>
          <w:i/>
          <w:sz w:val="22"/>
          <w:szCs w:val="22"/>
        </w:rPr>
        <w:t>National Association of Drug Court Professionals</w:t>
      </w:r>
    </w:p>
    <w:p w:rsidR="00C347CB" w:rsidRPr="000A136A" w:rsidRDefault="000E39CD" w:rsidP="004A582F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1757B7">
        <w:rPr>
          <w:rStyle w:val="Heading5Char"/>
          <w:b/>
          <w:color w:val="7030A0"/>
          <w:sz w:val="22"/>
          <w:szCs w:val="22"/>
        </w:rPr>
        <w:t>I-</w:t>
      </w:r>
      <w:r w:rsidRPr="000A136A">
        <w:rPr>
          <w:rStyle w:val="Heading5Char"/>
          <w:b/>
          <w:color w:val="7030A0"/>
          <w:sz w:val="22"/>
          <w:szCs w:val="22"/>
        </w:rPr>
        <w:t>II</w:t>
      </w:r>
    </w:p>
    <w:p w:rsidR="000E39CD" w:rsidRDefault="000E39CD" w:rsidP="004A582F">
      <w:pPr>
        <w:rPr>
          <w:sz w:val="22"/>
          <w:szCs w:val="22"/>
        </w:rPr>
      </w:pPr>
    </w:p>
    <w:p w:rsidR="00764B48" w:rsidRPr="008C2FCF" w:rsidRDefault="004C2B90" w:rsidP="00764B48">
      <w:pPr>
        <w:ind w:left="2880"/>
        <w:rPr>
          <w:rFonts w:ascii="Trebuchet MS" w:hAnsi="Trebuchet MS"/>
          <w:color w:val="1F497D"/>
          <w:sz w:val="22"/>
          <w:szCs w:val="22"/>
        </w:rPr>
      </w:pPr>
      <w:r>
        <w:rPr>
          <w:rStyle w:val="Heading5Char"/>
          <w:color w:val="1F497D"/>
          <w:sz w:val="22"/>
          <w:szCs w:val="22"/>
        </w:rPr>
        <w:t>Legal Issues and Ethics</w:t>
      </w:r>
    </w:p>
    <w:p w:rsidR="00764B48" w:rsidRPr="00AA6AAE" w:rsidRDefault="00764B48" w:rsidP="00764B48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0A136A">
        <w:rPr>
          <w:b/>
          <w:sz w:val="22"/>
          <w:szCs w:val="22"/>
        </w:rPr>
        <w:t xml:space="preserve">Helen </w:t>
      </w:r>
      <w:proofErr w:type="spellStart"/>
      <w:r w:rsidR="000A136A">
        <w:rPr>
          <w:b/>
          <w:sz w:val="22"/>
          <w:szCs w:val="22"/>
        </w:rPr>
        <w:t>Harberts</w:t>
      </w:r>
      <w:proofErr w:type="spellEnd"/>
    </w:p>
    <w:p w:rsidR="00764B48" w:rsidRDefault="00764B48" w:rsidP="00764B48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</w:p>
    <w:p w:rsidR="00764B48" w:rsidRPr="000A136A" w:rsidRDefault="00764B48" w:rsidP="00764B48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DE25E6">
        <w:rPr>
          <w:rStyle w:val="Heading5Char"/>
          <w:b/>
          <w:color w:val="7030A0"/>
          <w:sz w:val="22"/>
          <w:szCs w:val="22"/>
        </w:rPr>
        <w:t>V-VII</w:t>
      </w:r>
    </w:p>
    <w:p w:rsidR="00764B48" w:rsidRDefault="00764B48" w:rsidP="004A582F">
      <w:pPr>
        <w:rPr>
          <w:sz w:val="22"/>
          <w:szCs w:val="22"/>
        </w:rPr>
      </w:pPr>
    </w:p>
    <w:p w:rsidR="00C52C35" w:rsidRPr="004F0173" w:rsidRDefault="00C347CB" w:rsidP="00E77F3A">
      <w:pPr>
        <w:ind w:firstLine="720"/>
        <w:rPr>
          <w:rFonts w:ascii="Trebuchet MS" w:hAnsi="Trebuchet MS"/>
          <w:color w:val="1F497D" w:themeColor="text2"/>
          <w:sz w:val="22"/>
          <w:szCs w:val="22"/>
        </w:rPr>
      </w:pPr>
      <w:r>
        <w:rPr>
          <w:sz w:val="22"/>
          <w:szCs w:val="22"/>
        </w:rPr>
        <w:t>3:30-4:30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2C35">
        <w:rPr>
          <w:rStyle w:val="Heading5Char"/>
          <w:b/>
          <w:color w:val="1F497D" w:themeColor="text2"/>
          <w:sz w:val="22"/>
          <w:szCs w:val="22"/>
          <w:u w:val="single"/>
        </w:rPr>
        <w:t>RNR Princip</w:t>
      </w:r>
      <w:r w:rsidR="00C81B21" w:rsidRPr="00C52C35">
        <w:rPr>
          <w:rStyle w:val="Heading5Char"/>
          <w:b/>
          <w:color w:val="1F497D" w:themeColor="text2"/>
          <w:sz w:val="22"/>
          <w:szCs w:val="22"/>
          <w:u w:val="single"/>
        </w:rPr>
        <w:t>les and Using Assessments</w:t>
      </w:r>
      <w:r w:rsidR="00C81B21" w:rsidRPr="00C52C35">
        <w:rPr>
          <w:rStyle w:val="Heading5Char"/>
          <w:color w:val="1F497D" w:themeColor="text2"/>
          <w:sz w:val="22"/>
          <w:szCs w:val="22"/>
        </w:rPr>
        <w:t xml:space="preserve"> </w:t>
      </w:r>
    </w:p>
    <w:p w:rsidR="00C347CB" w:rsidRPr="00AA6AAE" w:rsidRDefault="00C347CB" w:rsidP="00C347CB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b/>
          <w:sz w:val="22"/>
          <w:szCs w:val="22"/>
        </w:rPr>
        <w:t xml:space="preserve">Dr. </w:t>
      </w:r>
      <w:r>
        <w:rPr>
          <w:b/>
          <w:sz w:val="22"/>
          <w:szCs w:val="22"/>
        </w:rPr>
        <w:t>Douglas Marlowe</w:t>
      </w:r>
      <w:r w:rsidRPr="00AA6AA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J.D., </w:t>
      </w:r>
      <w:r w:rsidRPr="00AA6AAE">
        <w:rPr>
          <w:b/>
          <w:sz w:val="22"/>
          <w:szCs w:val="22"/>
        </w:rPr>
        <w:t>Ph.D.</w:t>
      </w:r>
    </w:p>
    <w:p w:rsidR="00C347CB" w:rsidRPr="00AA6AAE" w:rsidRDefault="00C347CB" w:rsidP="00C347CB">
      <w:pPr>
        <w:ind w:left="2880"/>
        <w:rPr>
          <w:sz w:val="22"/>
          <w:szCs w:val="22"/>
        </w:rPr>
      </w:pPr>
      <w:r>
        <w:rPr>
          <w:i/>
          <w:sz w:val="22"/>
          <w:szCs w:val="22"/>
        </w:rPr>
        <w:t>Marlowe et al., LLC and the National Drug Court Professionals Association</w:t>
      </w:r>
    </w:p>
    <w:p w:rsidR="000E39CD" w:rsidRPr="0054624F" w:rsidRDefault="000E39CD" w:rsidP="000E39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24F">
        <w:rPr>
          <w:rStyle w:val="Heading5Char"/>
          <w:b/>
          <w:color w:val="7030A0"/>
          <w:sz w:val="22"/>
          <w:szCs w:val="22"/>
        </w:rPr>
        <w:t>Ambassador</w:t>
      </w:r>
      <w:r w:rsidR="00D14E84">
        <w:rPr>
          <w:rStyle w:val="Heading5Char"/>
          <w:b/>
          <w:color w:val="7030A0"/>
          <w:sz w:val="22"/>
          <w:szCs w:val="22"/>
        </w:rPr>
        <w:t xml:space="preserve"> III</w:t>
      </w:r>
      <w:r w:rsidR="001757B7">
        <w:rPr>
          <w:rStyle w:val="Heading5Char"/>
          <w:b/>
          <w:color w:val="7030A0"/>
          <w:sz w:val="22"/>
          <w:szCs w:val="22"/>
        </w:rPr>
        <w:t>- VII</w:t>
      </w:r>
    </w:p>
    <w:p w:rsidR="00FD685F" w:rsidRPr="00AA6AAE" w:rsidRDefault="00FD685F" w:rsidP="00B425B0">
      <w:pPr>
        <w:rPr>
          <w:sz w:val="22"/>
          <w:szCs w:val="22"/>
        </w:rPr>
      </w:pPr>
    </w:p>
    <w:p w:rsidR="00FD685F" w:rsidRPr="00AA6AAE" w:rsidRDefault="00C81B21" w:rsidP="00FD685F">
      <w:pPr>
        <w:ind w:firstLine="720"/>
        <w:rPr>
          <w:color w:val="244061" w:themeColor="accent1" w:themeShade="80"/>
          <w:sz w:val="22"/>
          <w:szCs w:val="22"/>
        </w:rPr>
      </w:pPr>
      <w:r>
        <w:rPr>
          <w:color w:val="244061" w:themeColor="accent1" w:themeShade="80"/>
          <w:sz w:val="22"/>
          <w:szCs w:val="22"/>
        </w:rPr>
        <w:t>4</w:t>
      </w:r>
      <w:r w:rsidR="00AE7CE1">
        <w:rPr>
          <w:color w:val="244061" w:themeColor="accent1" w:themeShade="80"/>
          <w:sz w:val="22"/>
          <w:szCs w:val="22"/>
        </w:rPr>
        <w:t>:30</w:t>
      </w:r>
      <w:r w:rsidR="009C0DA8" w:rsidRPr="00AA6AAE">
        <w:rPr>
          <w:color w:val="244061" w:themeColor="accent1" w:themeShade="80"/>
          <w:sz w:val="22"/>
          <w:szCs w:val="22"/>
        </w:rPr>
        <w:tab/>
      </w:r>
      <w:r w:rsidR="009C0DA8" w:rsidRPr="00AA6AAE">
        <w:rPr>
          <w:color w:val="244061" w:themeColor="accent1" w:themeShade="80"/>
          <w:sz w:val="22"/>
          <w:szCs w:val="22"/>
        </w:rPr>
        <w:tab/>
      </w:r>
      <w:r w:rsidR="00AE7CE1">
        <w:rPr>
          <w:color w:val="244061" w:themeColor="accent1" w:themeShade="80"/>
          <w:sz w:val="22"/>
          <w:szCs w:val="22"/>
        </w:rPr>
        <w:tab/>
      </w:r>
      <w:r w:rsidR="00FD685F" w:rsidRPr="00AA6AAE">
        <w:rPr>
          <w:color w:val="244061" w:themeColor="accent1" w:themeShade="80"/>
          <w:sz w:val="22"/>
          <w:szCs w:val="22"/>
        </w:rPr>
        <w:t>FINAL DOOR PRIZE DRAWINGS---- Conference Close</w:t>
      </w:r>
      <w:r w:rsidR="00AA6AAE" w:rsidRPr="00AA6AAE">
        <w:rPr>
          <w:color w:val="244061" w:themeColor="accent1" w:themeShade="80"/>
          <w:sz w:val="22"/>
          <w:szCs w:val="22"/>
        </w:rPr>
        <w:t>!</w:t>
      </w:r>
    </w:p>
    <w:sectPr w:rsidR="00FD685F" w:rsidRPr="00AA6AAE" w:rsidSect="002444D3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A0" w:rsidRDefault="006A39A0" w:rsidP="001A6DFA">
      <w:r>
        <w:separator/>
      </w:r>
    </w:p>
  </w:endnote>
  <w:endnote w:type="continuationSeparator" w:id="0">
    <w:p w:rsidR="006A39A0" w:rsidRDefault="006A39A0" w:rsidP="001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A0" w:rsidRDefault="006A39A0" w:rsidP="001A6DFA">
      <w:r>
        <w:separator/>
      </w:r>
    </w:p>
  </w:footnote>
  <w:footnote w:type="continuationSeparator" w:id="0">
    <w:p w:rsidR="006A39A0" w:rsidRDefault="006A39A0" w:rsidP="001A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7B" w:rsidRDefault="00080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10" o:spid="_x0000_s2049" type="#_x0000_t75" style="position:absolute;margin-left:0;margin-top:0;width:468pt;height:487.9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7B" w:rsidRDefault="00080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11" o:spid="_x0000_s2050" type="#_x0000_t75" style="position:absolute;margin-left:0;margin-top:0;width:468pt;height:487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7B" w:rsidRDefault="00080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09" o:spid="_x0000_s2051" type="#_x0000_t75" style="position:absolute;margin-left:0;margin-top:0;width:468pt;height:487.9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01DF"/>
    <w:multiLevelType w:val="hybridMultilevel"/>
    <w:tmpl w:val="0EE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8"/>
    <w:rsid w:val="000102AB"/>
    <w:rsid w:val="000266EE"/>
    <w:rsid w:val="000443F0"/>
    <w:rsid w:val="00044D25"/>
    <w:rsid w:val="00063DF2"/>
    <w:rsid w:val="000800D5"/>
    <w:rsid w:val="0008561E"/>
    <w:rsid w:val="00090783"/>
    <w:rsid w:val="000A04C3"/>
    <w:rsid w:val="000A136A"/>
    <w:rsid w:val="000A2CD8"/>
    <w:rsid w:val="000A377C"/>
    <w:rsid w:val="000E2465"/>
    <w:rsid w:val="000E39CD"/>
    <w:rsid w:val="00110552"/>
    <w:rsid w:val="00110FB3"/>
    <w:rsid w:val="001134A9"/>
    <w:rsid w:val="00117A1F"/>
    <w:rsid w:val="001626D3"/>
    <w:rsid w:val="0016587B"/>
    <w:rsid w:val="001671B9"/>
    <w:rsid w:val="00167B41"/>
    <w:rsid w:val="001757B7"/>
    <w:rsid w:val="001A6DFA"/>
    <w:rsid w:val="001C5583"/>
    <w:rsid w:val="001F31DB"/>
    <w:rsid w:val="00206C6C"/>
    <w:rsid w:val="00214DDC"/>
    <w:rsid w:val="002162B5"/>
    <w:rsid w:val="00232FB4"/>
    <w:rsid w:val="00234A1B"/>
    <w:rsid w:val="002444D3"/>
    <w:rsid w:val="00245C18"/>
    <w:rsid w:val="00257CCB"/>
    <w:rsid w:val="002629A7"/>
    <w:rsid w:val="002917FA"/>
    <w:rsid w:val="00291878"/>
    <w:rsid w:val="0029633A"/>
    <w:rsid w:val="002A7D3C"/>
    <w:rsid w:val="002B5531"/>
    <w:rsid w:val="002C0D2C"/>
    <w:rsid w:val="002C27B1"/>
    <w:rsid w:val="002C3EEE"/>
    <w:rsid w:val="002D255C"/>
    <w:rsid w:val="002E70F1"/>
    <w:rsid w:val="002F0B70"/>
    <w:rsid w:val="003138C3"/>
    <w:rsid w:val="00315F64"/>
    <w:rsid w:val="003174BB"/>
    <w:rsid w:val="003208C0"/>
    <w:rsid w:val="00324032"/>
    <w:rsid w:val="00330268"/>
    <w:rsid w:val="00357BAF"/>
    <w:rsid w:val="00363666"/>
    <w:rsid w:val="00366A9C"/>
    <w:rsid w:val="00374779"/>
    <w:rsid w:val="003776CC"/>
    <w:rsid w:val="00384314"/>
    <w:rsid w:val="00391581"/>
    <w:rsid w:val="003A77CB"/>
    <w:rsid w:val="003D79B8"/>
    <w:rsid w:val="003E07A4"/>
    <w:rsid w:val="00405CC0"/>
    <w:rsid w:val="0041516B"/>
    <w:rsid w:val="004263AE"/>
    <w:rsid w:val="00435FB9"/>
    <w:rsid w:val="0043742F"/>
    <w:rsid w:val="00437F6C"/>
    <w:rsid w:val="004777FA"/>
    <w:rsid w:val="004A582F"/>
    <w:rsid w:val="004C2B90"/>
    <w:rsid w:val="004C4E65"/>
    <w:rsid w:val="004E2261"/>
    <w:rsid w:val="004F0173"/>
    <w:rsid w:val="00503898"/>
    <w:rsid w:val="00503C63"/>
    <w:rsid w:val="00543ED5"/>
    <w:rsid w:val="0054624F"/>
    <w:rsid w:val="00546740"/>
    <w:rsid w:val="00546FCA"/>
    <w:rsid w:val="0056082D"/>
    <w:rsid w:val="00560C7B"/>
    <w:rsid w:val="0058483F"/>
    <w:rsid w:val="00585872"/>
    <w:rsid w:val="00587F91"/>
    <w:rsid w:val="005C1A0E"/>
    <w:rsid w:val="005C4770"/>
    <w:rsid w:val="005E3B70"/>
    <w:rsid w:val="00613FB9"/>
    <w:rsid w:val="00616EC0"/>
    <w:rsid w:val="00616F41"/>
    <w:rsid w:val="006227D8"/>
    <w:rsid w:val="006264D5"/>
    <w:rsid w:val="00635D23"/>
    <w:rsid w:val="00640A34"/>
    <w:rsid w:val="00642519"/>
    <w:rsid w:val="0065657D"/>
    <w:rsid w:val="00662E9F"/>
    <w:rsid w:val="00667CD5"/>
    <w:rsid w:val="006758CB"/>
    <w:rsid w:val="006840C5"/>
    <w:rsid w:val="006A3410"/>
    <w:rsid w:val="006A39A0"/>
    <w:rsid w:val="006B0C8D"/>
    <w:rsid w:val="006B400F"/>
    <w:rsid w:val="006B5E54"/>
    <w:rsid w:val="006D28F7"/>
    <w:rsid w:val="006D5365"/>
    <w:rsid w:val="006D5D87"/>
    <w:rsid w:val="006D6B42"/>
    <w:rsid w:val="006E170F"/>
    <w:rsid w:val="006E4015"/>
    <w:rsid w:val="006E746C"/>
    <w:rsid w:val="006F0FC7"/>
    <w:rsid w:val="006F18DC"/>
    <w:rsid w:val="0070033E"/>
    <w:rsid w:val="0071784B"/>
    <w:rsid w:val="00721D06"/>
    <w:rsid w:val="0074193B"/>
    <w:rsid w:val="00746653"/>
    <w:rsid w:val="0075263F"/>
    <w:rsid w:val="00755896"/>
    <w:rsid w:val="007629DC"/>
    <w:rsid w:val="00764B48"/>
    <w:rsid w:val="007760FA"/>
    <w:rsid w:val="0077673D"/>
    <w:rsid w:val="00797563"/>
    <w:rsid w:val="007B01E7"/>
    <w:rsid w:val="007B2B69"/>
    <w:rsid w:val="007B2DEA"/>
    <w:rsid w:val="007B5034"/>
    <w:rsid w:val="007C2A23"/>
    <w:rsid w:val="007D48FA"/>
    <w:rsid w:val="007E15D6"/>
    <w:rsid w:val="007E1F4A"/>
    <w:rsid w:val="007E7C45"/>
    <w:rsid w:val="007F4EFE"/>
    <w:rsid w:val="00801A0B"/>
    <w:rsid w:val="008208E9"/>
    <w:rsid w:val="00826C80"/>
    <w:rsid w:val="008364EB"/>
    <w:rsid w:val="00871559"/>
    <w:rsid w:val="00873E34"/>
    <w:rsid w:val="00874B29"/>
    <w:rsid w:val="00887253"/>
    <w:rsid w:val="008954E4"/>
    <w:rsid w:val="008A7CCC"/>
    <w:rsid w:val="008B793C"/>
    <w:rsid w:val="008C2FCF"/>
    <w:rsid w:val="008D0689"/>
    <w:rsid w:val="008D1FD2"/>
    <w:rsid w:val="008E0FB9"/>
    <w:rsid w:val="00907F01"/>
    <w:rsid w:val="009157DF"/>
    <w:rsid w:val="00920EAF"/>
    <w:rsid w:val="0092236C"/>
    <w:rsid w:val="00933260"/>
    <w:rsid w:val="009470FD"/>
    <w:rsid w:val="00950401"/>
    <w:rsid w:val="00956728"/>
    <w:rsid w:val="00957D93"/>
    <w:rsid w:val="0096089F"/>
    <w:rsid w:val="00962A46"/>
    <w:rsid w:val="00980AC2"/>
    <w:rsid w:val="00986FBC"/>
    <w:rsid w:val="009A587F"/>
    <w:rsid w:val="009B3DB3"/>
    <w:rsid w:val="009C0367"/>
    <w:rsid w:val="009C0DA8"/>
    <w:rsid w:val="009C2C03"/>
    <w:rsid w:val="009D161D"/>
    <w:rsid w:val="009D66B9"/>
    <w:rsid w:val="009D66C6"/>
    <w:rsid w:val="009D79D4"/>
    <w:rsid w:val="009D7D05"/>
    <w:rsid w:val="009D7FF6"/>
    <w:rsid w:val="009E280C"/>
    <w:rsid w:val="00A25C2A"/>
    <w:rsid w:val="00A25EC8"/>
    <w:rsid w:val="00A40A61"/>
    <w:rsid w:val="00A42918"/>
    <w:rsid w:val="00A43436"/>
    <w:rsid w:val="00A55E08"/>
    <w:rsid w:val="00A8566D"/>
    <w:rsid w:val="00A920C4"/>
    <w:rsid w:val="00AA6AAE"/>
    <w:rsid w:val="00AB2289"/>
    <w:rsid w:val="00AB6B6F"/>
    <w:rsid w:val="00AD0BFE"/>
    <w:rsid w:val="00AD0D72"/>
    <w:rsid w:val="00AD125D"/>
    <w:rsid w:val="00AE5EA1"/>
    <w:rsid w:val="00AE7CE1"/>
    <w:rsid w:val="00AF3D34"/>
    <w:rsid w:val="00B01550"/>
    <w:rsid w:val="00B1266B"/>
    <w:rsid w:val="00B12B6F"/>
    <w:rsid w:val="00B348EE"/>
    <w:rsid w:val="00B425B0"/>
    <w:rsid w:val="00B55C84"/>
    <w:rsid w:val="00B575D6"/>
    <w:rsid w:val="00B63DC8"/>
    <w:rsid w:val="00B66C0F"/>
    <w:rsid w:val="00B67C25"/>
    <w:rsid w:val="00B70C0D"/>
    <w:rsid w:val="00B9301C"/>
    <w:rsid w:val="00BC4561"/>
    <w:rsid w:val="00BD262B"/>
    <w:rsid w:val="00BE7BDA"/>
    <w:rsid w:val="00C059B5"/>
    <w:rsid w:val="00C07523"/>
    <w:rsid w:val="00C108E6"/>
    <w:rsid w:val="00C2116B"/>
    <w:rsid w:val="00C346FE"/>
    <w:rsid w:val="00C347CB"/>
    <w:rsid w:val="00C44A43"/>
    <w:rsid w:val="00C46628"/>
    <w:rsid w:val="00C52C35"/>
    <w:rsid w:val="00C713EE"/>
    <w:rsid w:val="00C71CF5"/>
    <w:rsid w:val="00C7357F"/>
    <w:rsid w:val="00C74F19"/>
    <w:rsid w:val="00C81B21"/>
    <w:rsid w:val="00C8272F"/>
    <w:rsid w:val="00C83FD4"/>
    <w:rsid w:val="00C90C27"/>
    <w:rsid w:val="00CC5209"/>
    <w:rsid w:val="00CF2A4B"/>
    <w:rsid w:val="00D032A7"/>
    <w:rsid w:val="00D1327D"/>
    <w:rsid w:val="00D14E84"/>
    <w:rsid w:val="00D15866"/>
    <w:rsid w:val="00D26261"/>
    <w:rsid w:val="00D35C32"/>
    <w:rsid w:val="00D36882"/>
    <w:rsid w:val="00D445E6"/>
    <w:rsid w:val="00D4463F"/>
    <w:rsid w:val="00D579E4"/>
    <w:rsid w:val="00D67338"/>
    <w:rsid w:val="00D80299"/>
    <w:rsid w:val="00D91478"/>
    <w:rsid w:val="00D951C9"/>
    <w:rsid w:val="00DA0054"/>
    <w:rsid w:val="00DA3C3C"/>
    <w:rsid w:val="00DA6583"/>
    <w:rsid w:val="00DC034C"/>
    <w:rsid w:val="00DC5352"/>
    <w:rsid w:val="00DE25E6"/>
    <w:rsid w:val="00DE4261"/>
    <w:rsid w:val="00DE7C4E"/>
    <w:rsid w:val="00E03C3E"/>
    <w:rsid w:val="00E03FFE"/>
    <w:rsid w:val="00E1746C"/>
    <w:rsid w:val="00E34693"/>
    <w:rsid w:val="00E4128B"/>
    <w:rsid w:val="00E511C3"/>
    <w:rsid w:val="00E52F27"/>
    <w:rsid w:val="00E551DE"/>
    <w:rsid w:val="00E55DB6"/>
    <w:rsid w:val="00E77F3A"/>
    <w:rsid w:val="00E87330"/>
    <w:rsid w:val="00E9669D"/>
    <w:rsid w:val="00EA6141"/>
    <w:rsid w:val="00EB0871"/>
    <w:rsid w:val="00EB0D4E"/>
    <w:rsid w:val="00EB53DC"/>
    <w:rsid w:val="00EC11D6"/>
    <w:rsid w:val="00EE0BB0"/>
    <w:rsid w:val="00EE0EE8"/>
    <w:rsid w:val="00EE7E56"/>
    <w:rsid w:val="00EF1CEF"/>
    <w:rsid w:val="00F17580"/>
    <w:rsid w:val="00F2699A"/>
    <w:rsid w:val="00F3655A"/>
    <w:rsid w:val="00F46C16"/>
    <w:rsid w:val="00F554C5"/>
    <w:rsid w:val="00F656E3"/>
    <w:rsid w:val="00F66B4D"/>
    <w:rsid w:val="00F81AD7"/>
    <w:rsid w:val="00F9115B"/>
    <w:rsid w:val="00F93FB2"/>
    <w:rsid w:val="00FB0174"/>
    <w:rsid w:val="00FB62B3"/>
    <w:rsid w:val="00FB76BC"/>
    <w:rsid w:val="00FC4DFC"/>
    <w:rsid w:val="00FD685F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CC0ADF1-A11A-4C68-BF79-E6A6436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7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478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478"/>
    <w:pPr>
      <w:keepNext/>
      <w:keepLines/>
      <w:spacing w:before="20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478"/>
    <w:pPr>
      <w:keepNext/>
      <w:keepLines/>
      <w:spacing w:before="200"/>
      <w:outlineLvl w:val="2"/>
    </w:pPr>
    <w:rPr>
      <w:rFonts w:ascii="Trebuchet MS" w:eastAsia="Times New Roman" w:hAnsi="Trebuchet MS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478"/>
    <w:pPr>
      <w:keepNext/>
      <w:keepLines/>
      <w:spacing w:before="200"/>
      <w:outlineLvl w:val="3"/>
    </w:pPr>
    <w:rPr>
      <w:rFonts w:ascii="Trebuchet MS" w:eastAsia="Times New Roman" w:hAnsi="Trebuchet MS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DFA"/>
    <w:pPr>
      <w:keepNext/>
      <w:keepLines/>
      <w:spacing w:before="200"/>
      <w:outlineLvl w:val="4"/>
    </w:pPr>
    <w:rPr>
      <w:rFonts w:ascii="Trebuchet MS" w:eastAsia="Times New Roman" w:hAnsi="Trebuchet MS"/>
      <w:color w:val="2929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6DFA"/>
    <w:pPr>
      <w:keepNext/>
      <w:keepLines/>
      <w:spacing w:before="200"/>
      <w:outlineLvl w:val="5"/>
    </w:pPr>
    <w:rPr>
      <w:rFonts w:ascii="Trebuchet MS" w:eastAsia="Times New Roman" w:hAnsi="Trebuchet MS"/>
      <w:i/>
      <w:iCs/>
      <w:color w:val="2929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0EAF"/>
    <w:pPr>
      <w:keepNext/>
      <w:keepLines/>
      <w:spacing w:before="200"/>
      <w:outlineLvl w:val="6"/>
    </w:pPr>
    <w:rPr>
      <w:rFonts w:ascii="Trebuchet MS" w:eastAsia="Times New Roman" w:hAnsi="Trebuchet MS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478"/>
    <w:rPr>
      <w:rFonts w:ascii="Trebuchet MS" w:hAnsi="Trebuchet MS" w:cs="Times New Roman"/>
      <w:b/>
      <w:bCs/>
      <w:color w:val="3E3E6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1478"/>
    <w:rPr>
      <w:rFonts w:ascii="Trebuchet MS" w:hAnsi="Trebuchet MS" w:cs="Times New Roman"/>
      <w:b/>
      <w:bCs/>
      <w:color w:val="5354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1478"/>
    <w:rPr>
      <w:rFonts w:ascii="Trebuchet MS" w:hAnsi="Trebuchet MS" w:cs="Times New Roman"/>
      <w:b/>
      <w:bCs/>
      <w:color w:val="53548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1478"/>
    <w:rPr>
      <w:rFonts w:ascii="Trebuchet MS" w:hAnsi="Trebuchet MS" w:cs="Times New Roman"/>
      <w:b/>
      <w:bCs/>
      <w:i/>
      <w:iCs/>
      <w:color w:val="53548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6DFA"/>
    <w:rPr>
      <w:rFonts w:ascii="Trebuchet MS" w:hAnsi="Trebuchet MS" w:cs="Times New Roman"/>
      <w:color w:val="29294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6DFA"/>
    <w:rPr>
      <w:rFonts w:ascii="Trebuchet MS" w:hAnsi="Trebuchet MS" w:cs="Times New Roman"/>
      <w:i/>
      <w:iCs/>
      <w:color w:val="29294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0EAF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91478"/>
    <w:pPr>
      <w:pBdr>
        <w:bottom w:val="single" w:sz="8" w:space="4" w:color="53548A"/>
      </w:pBdr>
      <w:spacing w:after="300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1478"/>
    <w:rPr>
      <w:rFonts w:ascii="Trebuchet MS" w:hAnsi="Trebuchet MS" w:cs="Times New Roman"/>
      <w:color w:val="31324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F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A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D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DFA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A6DF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qFormat/>
    <w:rsid w:val="00920EAF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locked/>
    <w:rsid w:val="00FB62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21">
    <w:name w:val="Medium List 21"/>
    <w:basedOn w:val="TableNormal"/>
    <w:uiPriority w:val="99"/>
    <w:rsid w:val="00B63DC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2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Administrative Office of the Courts</vt:lpstr>
    </vt:vector>
  </TitlesOfParts>
  <Company>AOC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Administrative Office of the Courts</dc:title>
  <dc:subject/>
  <dc:creator>GBBARHAM</dc:creator>
  <cp:keywords/>
  <dc:description/>
  <cp:lastModifiedBy>Janet Hawley</cp:lastModifiedBy>
  <cp:revision>2</cp:revision>
  <cp:lastPrinted>2013-03-04T19:03:00Z</cp:lastPrinted>
  <dcterms:created xsi:type="dcterms:W3CDTF">2019-09-11T21:03:00Z</dcterms:created>
  <dcterms:modified xsi:type="dcterms:W3CDTF">2019-09-11T21:03:00Z</dcterms:modified>
</cp:coreProperties>
</file>